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6466" w14:textId="64507987" w:rsidR="007C4A2A" w:rsidRDefault="00C351CA">
      <w:pPr>
        <w:pStyle w:val="right"/>
      </w:pPr>
      <w:r>
        <w:t xml:space="preserve">Koło, dnia </w:t>
      </w:r>
      <w:r w:rsidR="002A7698">
        <w:t>23</w:t>
      </w:r>
      <w:r>
        <w:t>.12.2020 roku</w:t>
      </w:r>
    </w:p>
    <w:p w14:paraId="4C7D5301" w14:textId="77777777" w:rsidR="007C4A2A" w:rsidRDefault="007C4A2A">
      <w:pPr>
        <w:pStyle w:val="p"/>
      </w:pPr>
    </w:p>
    <w:p w14:paraId="7EE61ECF" w14:textId="77777777" w:rsidR="007C4A2A" w:rsidRDefault="00C351CA">
      <w:pPr>
        <w:pStyle w:val="p"/>
      </w:pPr>
      <w:r>
        <w:rPr>
          <w:rStyle w:val="bold"/>
        </w:rPr>
        <w:t>Miejski Zakład Usług Komunalnych" Sp. z o.o.</w:t>
      </w:r>
    </w:p>
    <w:p w14:paraId="5D38D60C" w14:textId="77777777" w:rsidR="007C4A2A" w:rsidRDefault="007C4A2A">
      <w:pPr>
        <w:pStyle w:val="p"/>
      </w:pPr>
    </w:p>
    <w:p w14:paraId="68786518" w14:textId="77777777" w:rsidR="007C4A2A" w:rsidRDefault="00C351CA">
      <w:pPr>
        <w:pStyle w:val="p"/>
      </w:pPr>
      <w:r>
        <w:rPr>
          <w:rStyle w:val="bold"/>
        </w:rPr>
        <w:t>Znak sprawy: ZP.2/11/2020</w:t>
      </w:r>
    </w:p>
    <w:p w14:paraId="6DCB48A5" w14:textId="77777777" w:rsidR="007C4A2A" w:rsidRDefault="007C4A2A">
      <w:pPr>
        <w:pStyle w:val="p"/>
      </w:pPr>
    </w:p>
    <w:p w14:paraId="2AAED69B" w14:textId="77777777" w:rsidR="007C4A2A" w:rsidRDefault="00C351CA">
      <w:pPr>
        <w:pStyle w:val="center"/>
      </w:pPr>
      <w:r>
        <w:rPr>
          <w:rStyle w:val="bold"/>
        </w:rPr>
        <w:t>SPECYFIKACJA ISTOTNYCH WARUNKÓW ZAMÓWIENIA</w:t>
      </w:r>
    </w:p>
    <w:p w14:paraId="106BCB1C" w14:textId="77777777" w:rsidR="007C4A2A" w:rsidRDefault="007C4A2A">
      <w:pPr>
        <w:pStyle w:val="p"/>
      </w:pPr>
    </w:p>
    <w:p w14:paraId="125B99A3" w14:textId="39F27890" w:rsidR="007C4A2A" w:rsidRDefault="00C351CA">
      <w:pPr>
        <w:pStyle w:val="center"/>
      </w:pPr>
      <w:bookmarkStart w:id="0" w:name="_Hlk59618100"/>
      <w:r>
        <w:rPr>
          <w:rStyle w:val="bold"/>
        </w:rPr>
        <w:t>Dostawa paliw polegaj</w:t>
      </w:r>
      <w:r w:rsidR="005724FD">
        <w:rPr>
          <w:rStyle w:val="bold"/>
        </w:rPr>
        <w:t>ą</w:t>
      </w:r>
      <w:r>
        <w:rPr>
          <w:rStyle w:val="bold"/>
        </w:rPr>
        <w:t>ca na tankowaniu paliwa z dystrybutora do pojazdów Miejskiego Zakładu Usług Komunalnych Sp. z o.o. w Kole</w:t>
      </w:r>
    </w:p>
    <w:bookmarkEnd w:id="0"/>
    <w:p w14:paraId="5F21B8FC" w14:textId="77777777" w:rsidR="007C4A2A" w:rsidRDefault="007C4A2A">
      <w:pPr>
        <w:pStyle w:val="p"/>
      </w:pPr>
    </w:p>
    <w:p w14:paraId="2BC29349" w14:textId="77777777" w:rsidR="007C4A2A" w:rsidRDefault="007C4A2A">
      <w:pPr>
        <w:pStyle w:val="p"/>
      </w:pPr>
    </w:p>
    <w:p w14:paraId="62991509" w14:textId="77777777" w:rsidR="007C4A2A" w:rsidRDefault="00C351CA">
      <w:pPr>
        <w:pStyle w:val="center"/>
      </w:pPr>
      <w:r>
        <w:rPr>
          <w:rStyle w:val="bold"/>
        </w:rPr>
        <w:t>o wartości nieprzekraczającej kwoty określonej w przepisach wydanych na podstawie art. 11 ust. 8 ustawy Prawo zamówień publicznych</w:t>
      </w:r>
    </w:p>
    <w:p w14:paraId="25C8D8FB" w14:textId="77777777" w:rsidR="007C4A2A" w:rsidRDefault="007C4A2A">
      <w:pPr>
        <w:pStyle w:val="p"/>
      </w:pPr>
    </w:p>
    <w:p w14:paraId="2538DF71" w14:textId="77777777" w:rsidR="007C4A2A" w:rsidRDefault="007C4A2A">
      <w:pPr>
        <w:pStyle w:val="p"/>
      </w:pPr>
    </w:p>
    <w:p w14:paraId="11E0A5C1" w14:textId="77777777" w:rsidR="007C4A2A" w:rsidRDefault="007C4A2A">
      <w:pPr>
        <w:pStyle w:val="p"/>
      </w:pPr>
    </w:p>
    <w:p w14:paraId="72439D53" w14:textId="77777777" w:rsidR="007C4A2A" w:rsidRDefault="00C351CA">
      <w:pPr>
        <w:pStyle w:val="justify"/>
      </w:pPr>
      <w:r>
        <w:t xml:space="preserve">Postępowanie o udzielenie zamówienia prowadzone jest w trybie </w:t>
      </w:r>
      <w:r>
        <w:rPr>
          <w:rStyle w:val="bold"/>
        </w:rPr>
        <w:t>przetargu nieograniczonego</w:t>
      </w:r>
      <w:r>
        <w:t xml:space="preserve"> na podstawie ustawy z dnia 29 stycznia 2004 roku Prawo zamówień publicznych – zwanej dalej „Ustawą”.</w:t>
      </w:r>
    </w:p>
    <w:p w14:paraId="26F76C8B" w14:textId="77777777" w:rsidR="007C4A2A" w:rsidRDefault="00C351CA">
      <w:r>
        <w:br w:type="page"/>
      </w:r>
    </w:p>
    <w:p w14:paraId="7D0BDFD7" w14:textId="77777777" w:rsidR="007C4A2A" w:rsidRDefault="00C351CA">
      <w:pPr>
        <w:pStyle w:val="p"/>
      </w:pPr>
      <w:r>
        <w:rPr>
          <w:rStyle w:val="bold"/>
        </w:rPr>
        <w:lastRenderedPageBreak/>
        <w:t>1. ZAMAWIAJĄCY</w:t>
      </w:r>
    </w:p>
    <w:p w14:paraId="4B974905" w14:textId="77777777" w:rsidR="007C4A2A" w:rsidRDefault="007C4A2A">
      <w:pPr>
        <w:pStyle w:val="p"/>
      </w:pPr>
    </w:p>
    <w:p w14:paraId="05D91FDC" w14:textId="77777777" w:rsidR="007C4A2A" w:rsidRDefault="00C351CA">
      <w:pPr>
        <w:pStyle w:val="p"/>
      </w:pPr>
      <w:bookmarkStart w:id="1" w:name="_Hlk59618118"/>
      <w:r>
        <w:t>Miejski Zakład Usług Komunalnych" Sp. z o.o.</w:t>
      </w:r>
    </w:p>
    <w:bookmarkEnd w:id="1"/>
    <w:p w14:paraId="75A7E2A2" w14:textId="77777777" w:rsidR="007C4A2A" w:rsidRDefault="00C351CA">
      <w:pPr>
        <w:pStyle w:val="p"/>
      </w:pPr>
      <w:r>
        <w:t>ul. Dąbska 40K</w:t>
      </w:r>
    </w:p>
    <w:p w14:paraId="44AE4508" w14:textId="77777777" w:rsidR="007C4A2A" w:rsidRDefault="00C351CA">
      <w:pPr>
        <w:pStyle w:val="p"/>
      </w:pPr>
      <w:r>
        <w:t>62 - 600 Koło</w:t>
      </w:r>
    </w:p>
    <w:p w14:paraId="6C9B1833" w14:textId="09734241" w:rsidR="007C4A2A" w:rsidRDefault="00C351CA">
      <w:pPr>
        <w:pStyle w:val="p"/>
      </w:pPr>
      <w:r>
        <w:t xml:space="preserve">Email: </w:t>
      </w:r>
      <w:r w:rsidR="002A7698">
        <w:t>przetargi</w:t>
      </w:r>
      <w:r>
        <w:t>@wgpr.pl</w:t>
      </w:r>
    </w:p>
    <w:p w14:paraId="14FC43A2" w14:textId="77777777" w:rsidR="007C4A2A" w:rsidRDefault="007C4A2A">
      <w:pPr>
        <w:pStyle w:val="p"/>
      </w:pPr>
    </w:p>
    <w:p w14:paraId="2CBB4EEE" w14:textId="77777777" w:rsidR="007C4A2A" w:rsidRDefault="007C4A2A">
      <w:pPr>
        <w:pStyle w:val="p"/>
      </w:pPr>
    </w:p>
    <w:p w14:paraId="28CFD954" w14:textId="77777777" w:rsidR="007C4A2A" w:rsidRDefault="00C351CA">
      <w:pPr>
        <w:pStyle w:val="p"/>
      </w:pPr>
      <w:r>
        <w:rPr>
          <w:rStyle w:val="bold"/>
        </w:rPr>
        <w:t>2. TRYB UDZIELENIA ZAMÓWIENIA</w:t>
      </w:r>
    </w:p>
    <w:p w14:paraId="48D12F53" w14:textId="77777777" w:rsidR="007C4A2A" w:rsidRDefault="007C4A2A">
      <w:pPr>
        <w:pStyle w:val="p"/>
      </w:pPr>
    </w:p>
    <w:p w14:paraId="1C116BC1" w14:textId="77777777" w:rsidR="007C4A2A" w:rsidRDefault="00C351CA">
      <w:pPr>
        <w:pStyle w:val="p"/>
      </w:pPr>
      <w:r>
        <w:t xml:space="preserve">Postępowanie prowadzone będzie w trybie </w:t>
      </w:r>
      <w:r>
        <w:rPr>
          <w:rStyle w:val="bold"/>
        </w:rPr>
        <w:t>przetargu nieograniczonego.</w:t>
      </w:r>
    </w:p>
    <w:p w14:paraId="635F9477" w14:textId="77777777" w:rsidR="007C4A2A" w:rsidRDefault="007C4A2A">
      <w:pPr>
        <w:pStyle w:val="p"/>
      </w:pPr>
    </w:p>
    <w:p w14:paraId="64CF92C3" w14:textId="77777777" w:rsidR="007C4A2A" w:rsidRDefault="007C4A2A">
      <w:pPr>
        <w:pStyle w:val="p"/>
      </w:pPr>
    </w:p>
    <w:p w14:paraId="0A3E3482" w14:textId="77777777" w:rsidR="007C4A2A" w:rsidRDefault="00C351CA">
      <w:pPr>
        <w:pStyle w:val="p"/>
      </w:pPr>
      <w:r>
        <w:rPr>
          <w:rStyle w:val="bold"/>
        </w:rPr>
        <w:t>3. OPIS PRZEDMIOTU ZAMÓWIENIA</w:t>
      </w:r>
    </w:p>
    <w:p w14:paraId="0F7127C3" w14:textId="77777777" w:rsidR="007C4A2A" w:rsidRDefault="007C4A2A">
      <w:pPr>
        <w:pStyle w:val="p"/>
      </w:pPr>
    </w:p>
    <w:p w14:paraId="030F10BA" w14:textId="77777777" w:rsidR="007C4A2A" w:rsidRDefault="00C351CA">
      <w:pPr>
        <w:pStyle w:val="justify"/>
      </w:pPr>
      <w:r>
        <w:t>Rodzaj zamówienia: Dostawy</w:t>
      </w:r>
    </w:p>
    <w:p w14:paraId="74015B7A" w14:textId="77777777" w:rsidR="007C4A2A" w:rsidRDefault="007C4A2A">
      <w:pPr>
        <w:pStyle w:val="p"/>
      </w:pPr>
    </w:p>
    <w:p w14:paraId="6BDE3EEC" w14:textId="438BDF56" w:rsidR="005724FD" w:rsidRDefault="005724FD" w:rsidP="00C351CA">
      <w:pPr>
        <w:pStyle w:val="p"/>
        <w:numPr>
          <w:ilvl w:val="0"/>
          <w:numId w:val="32"/>
        </w:numPr>
        <w:jc w:val="both"/>
      </w:pPr>
      <w:r>
        <w:t>Przedmiotem zamówienia jest dostawa paliw płynnych polegająca na tankowaniu pojazdów należących do Zamawiającego przez stację paliw Wykonawcy w systemie umożliwiającym bezgotówkowy zakup i okresowe rozliczanie na podstawie faktur zbiorczych.</w:t>
      </w:r>
    </w:p>
    <w:p w14:paraId="4820D686" w14:textId="2883D88A" w:rsidR="005724FD" w:rsidRDefault="005724FD" w:rsidP="00C351CA">
      <w:pPr>
        <w:pStyle w:val="p"/>
        <w:numPr>
          <w:ilvl w:val="0"/>
          <w:numId w:val="32"/>
        </w:numPr>
        <w:jc w:val="both"/>
      </w:pPr>
      <w:r>
        <w:t>Szacunkowe zapotrzebowanie na paliwa lata 2021-2022:</w:t>
      </w:r>
    </w:p>
    <w:p w14:paraId="2ED2B703" w14:textId="6FDFA7BE" w:rsidR="005724FD" w:rsidRDefault="005724FD" w:rsidP="00C351CA">
      <w:pPr>
        <w:pStyle w:val="p"/>
        <w:numPr>
          <w:ilvl w:val="0"/>
          <w:numId w:val="36"/>
        </w:numPr>
        <w:jc w:val="both"/>
      </w:pPr>
      <w:r>
        <w:t>Olej napędowy - ilość 145 000 litrów'</w:t>
      </w:r>
    </w:p>
    <w:p w14:paraId="64C3A9E1" w14:textId="75D791DC" w:rsidR="005724FD" w:rsidRDefault="005724FD" w:rsidP="00C351CA">
      <w:pPr>
        <w:pStyle w:val="p"/>
        <w:numPr>
          <w:ilvl w:val="0"/>
          <w:numId w:val="36"/>
        </w:numPr>
        <w:jc w:val="both"/>
      </w:pPr>
      <w:r>
        <w:t>Benzyna bezołowiowa – 4 400 litrów'</w:t>
      </w:r>
    </w:p>
    <w:p w14:paraId="2329E2ED" w14:textId="34553CC6" w:rsidR="00D355E2" w:rsidRDefault="005724FD" w:rsidP="00C351CA">
      <w:pPr>
        <w:pStyle w:val="p"/>
        <w:numPr>
          <w:ilvl w:val="0"/>
          <w:numId w:val="32"/>
        </w:numPr>
        <w:jc w:val="both"/>
      </w:pPr>
      <w:r>
        <w:t>Zamawiający informuje, że w trakcie realizacji zamówienia może skorzystać z prawa opcji i może zakupić mniejsze ilości paliwa jednak zobowiązuje się do zakupu minimum 75% ilości oleju napędowego i 75% etyliny bezołowiowej 95 oktanów</w:t>
      </w:r>
      <w:r w:rsidR="00D355E2">
        <w:t>.</w:t>
      </w:r>
    </w:p>
    <w:p w14:paraId="126D5E97" w14:textId="7CF40F5A" w:rsidR="005724FD" w:rsidRDefault="00D355E2" w:rsidP="00C351CA">
      <w:pPr>
        <w:pStyle w:val="p"/>
        <w:numPr>
          <w:ilvl w:val="0"/>
          <w:numId w:val="32"/>
        </w:numPr>
        <w:jc w:val="both"/>
      </w:pPr>
      <w:r>
        <w:t>Procedura wydawania paliwa będzie przebiegała następująco:</w:t>
      </w:r>
    </w:p>
    <w:p w14:paraId="08D271F1" w14:textId="77777777" w:rsidR="005724FD" w:rsidRDefault="005724FD" w:rsidP="00C351CA">
      <w:pPr>
        <w:pStyle w:val="p"/>
        <w:ind w:firstLine="426"/>
        <w:jc w:val="both"/>
      </w:pPr>
      <w:r>
        <w:t>1)</w:t>
      </w:r>
      <w:r>
        <w:tab/>
        <w:t>Zamawiający sporządzi i przedłoży Wykonawcy imienną listę osób upoważnionych do odbioru paliwa oraz wykaz samochodów do których tankowane będzie paliwo.</w:t>
      </w:r>
    </w:p>
    <w:p w14:paraId="0C69EF0A" w14:textId="5F1BAE26" w:rsidR="005724FD" w:rsidRDefault="005724FD" w:rsidP="00C351CA">
      <w:pPr>
        <w:pStyle w:val="p"/>
        <w:ind w:firstLine="426"/>
        <w:jc w:val="both"/>
      </w:pPr>
      <w:r>
        <w:t>2)</w:t>
      </w:r>
      <w:r>
        <w:tab/>
        <w:t>Upoważnione osoby przez zamawiającego będą zobowiązane do pokwitowania wydanego paliwa na karcie wydania lub w inny, zaproponowany przez Wykonawcę, równoważny sposób.</w:t>
      </w:r>
    </w:p>
    <w:p w14:paraId="5087F08D" w14:textId="640DB620" w:rsidR="005724FD" w:rsidRDefault="005724FD" w:rsidP="00C351CA">
      <w:pPr>
        <w:pStyle w:val="p"/>
        <w:ind w:firstLine="426"/>
        <w:jc w:val="both"/>
      </w:pPr>
      <w:r>
        <w:t>3)</w:t>
      </w:r>
      <w:r>
        <w:tab/>
        <w:t>Realizacja zamówień na sukcesywne dostawy paliw do pojazdów służbowych Zamawiającego odbywać się będzie poprzez bezpośrednie tankowanie paliwa, do zbiorników sprzętu silnikowego i kanistrów, na stacjach benzynowych (stacji benzynowej) należących do wyłonionego w postępowaniu Wykonawcy.</w:t>
      </w:r>
    </w:p>
    <w:p w14:paraId="0A2427C5" w14:textId="77777777" w:rsidR="005724FD" w:rsidRDefault="005724FD" w:rsidP="00C351CA">
      <w:pPr>
        <w:pStyle w:val="p"/>
        <w:ind w:firstLine="426"/>
        <w:jc w:val="both"/>
      </w:pPr>
      <w:r>
        <w:t>4)</w:t>
      </w:r>
      <w:r>
        <w:tab/>
        <w:t>Tankowanie paliwa do kanistrów będzie odbywać się na podstawie pisemnego upoważnienia Zamawiającego. Wykonawca jest zobowiązany do sporządzenia zestawienia pobranego paliwa zawierającego: datę transakcji, ilość paliwa, rodzaj paliwa.</w:t>
      </w:r>
    </w:p>
    <w:p w14:paraId="28165C2D" w14:textId="77777777" w:rsidR="005724FD" w:rsidRDefault="005724FD" w:rsidP="00C351CA">
      <w:pPr>
        <w:pStyle w:val="p"/>
        <w:ind w:firstLine="426"/>
        <w:jc w:val="both"/>
      </w:pPr>
      <w:r>
        <w:t>5)</w:t>
      </w:r>
      <w:r>
        <w:tab/>
        <w:t>Wykonawca zapewni paliwa płynne będące przedmiotem niniejszego postępowania, spełniające kryteria określone w Rozporządzeniu Ministra Gospodarki w sprawie wymagań jakościowych dla paliw ciekłych z dnia 9 października 2015 r. (Dz.U. 2015 r. poz. 1680)</w:t>
      </w:r>
    </w:p>
    <w:p w14:paraId="7CDAF93E" w14:textId="77777777" w:rsidR="005724FD" w:rsidRDefault="005724FD" w:rsidP="00C351CA">
      <w:pPr>
        <w:pStyle w:val="p"/>
        <w:ind w:firstLine="426"/>
        <w:jc w:val="both"/>
      </w:pPr>
      <w:r>
        <w:t>6)</w:t>
      </w:r>
      <w:r>
        <w:tab/>
        <w:t>Zamawiający wymaga, aby przynajmniej jedna stacja paliw Wykonawcy, na których realizowane będą zamówienia były położone na terenie miasta Koła lub w promieniu maksymalnie do 5 km od siedziby Zamawiającego przy ul. Dąbskiej 40K oraz czynna przynajmniej 6 dni w tygodniu w godzinach 6:00 - 22:00. Wykonawca, po zawarciu umowy zobowiązany będzie przekazać Zamawiającemu szczegółowy wykaz stacji posiadanych na terenie miasta Koła.</w:t>
      </w:r>
    </w:p>
    <w:p w14:paraId="7798C9FD" w14:textId="7D10D598" w:rsidR="005724FD" w:rsidRDefault="005724FD" w:rsidP="00C351CA">
      <w:pPr>
        <w:pStyle w:val="p"/>
        <w:ind w:firstLine="426"/>
        <w:jc w:val="both"/>
      </w:pPr>
      <w:r>
        <w:t>7)</w:t>
      </w:r>
      <w:r>
        <w:tab/>
        <w:t>Paliwo może być pobierane do pojazdów spoza wykazu, wyłącznie na podstawie pisemnego upoważnienia Zamawiającego.</w:t>
      </w:r>
    </w:p>
    <w:p w14:paraId="09DF1E9C" w14:textId="77777777" w:rsidR="005724FD" w:rsidRDefault="005724FD" w:rsidP="00C351CA">
      <w:pPr>
        <w:pStyle w:val="p"/>
        <w:jc w:val="both"/>
      </w:pPr>
    </w:p>
    <w:p w14:paraId="3B89E286" w14:textId="76A78A6F" w:rsidR="005724FD" w:rsidRDefault="005724FD" w:rsidP="00C351CA">
      <w:pPr>
        <w:pStyle w:val="p"/>
        <w:ind w:left="851" w:hanging="425"/>
        <w:jc w:val="both"/>
      </w:pPr>
      <w:r>
        <w:t>5.</w:t>
      </w:r>
      <w:r>
        <w:tab/>
        <w:t>Ewidencja pobranego paliwa:</w:t>
      </w:r>
    </w:p>
    <w:p w14:paraId="33C41302" w14:textId="39FDF13F" w:rsidR="005724FD" w:rsidRDefault="005724FD" w:rsidP="00C351CA">
      <w:pPr>
        <w:pStyle w:val="p"/>
        <w:ind w:firstLine="426"/>
        <w:jc w:val="both"/>
      </w:pPr>
      <w:r>
        <w:t>1)</w:t>
      </w:r>
      <w:r>
        <w:tab/>
        <w:t>Ewidencja ilościowa pobranego paliwa do pojazdów, jaki i kanistrów odbywać się będzie na podstawie zestawienia pobranego paliwa bądź realizowanych przez stację paliw kart bezgotówkowych.</w:t>
      </w:r>
    </w:p>
    <w:p w14:paraId="041A15E3" w14:textId="1E862851" w:rsidR="005724FD" w:rsidRDefault="005724FD" w:rsidP="00C351CA">
      <w:pPr>
        <w:pStyle w:val="p"/>
        <w:ind w:firstLine="426"/>
        <w:jc w:val="both"/>
      </w:pPr>
      <w:r>
        <w:t>2)</w:t>
      </w:r>
      <w:r>
        <w:tab/>
        <w:t>Przedmiotow</w:t>
      </w:r>
      <w:r w:rsidR="00D355E2">
        <w:t>e</w:t>
      </w:r>
      <w:r>
        <w:t xml:space="preserve"> stacje, które realizują karty bezgotówkow</w:t>
      </w:r>
      <w:r w:rsidR="00D355E2">
        <w:t>e</w:t>
      </w:r>
      <w:r>
        <w:t xml:space="preserve"> zobowiązane są do:</w:t>
      </w:r>
    </w:p>
    <w:p w14:paraId="77C656FD" w14:textId="77777777" w:rsidR="005724FD" w:rsidRDefault="005724FD" w:rsidP="00C351CA">
      <w:pPr>
        <w:pStyle w:val="p"/>
        <w:ind w:firstLine="708"/>
        <w:jc w:val="both"/>
      </w:pPr>
      <w:r>
        <w:lastRenderedPageBreak/>
        <w:t>a.</w:t>
      </w:r>
      <w:r>
        <w:tab/>
        <w:t>wydania w ciągu 3 dni od daty podpisania umowy, nieodpłatnie, kart do zakupów, na podstawie których Zamawiający będzie dokonywał rozliczeń w systemie bezgotówkowym, w ilości zgodnej z zamówieniem Zamawiającego po cenach ustalonych zgodnie z ofertą.</w:t>
      </w:r>
    </w:p>
    <w:p w14:paraId="0F042A97" w14:textId="77777777" w:rsidR="005724FD" w:rsidRDefault="005724FD" w:rsidP="00C351CA">
      <w:pPr>
        <w:pStyle w:val="p"/>
        <w:ind w:firstLine="708"/>
        <w:jc w:val="both"/>
      </w:pPr>
      <w:r>
        <w:t>b.</w:t>
      </w:r>
      <w:r>
        <w:tab/>
        <w:t>W razie zgubienia lub kradzieży którejkolwiek z wydanych kart. Wykonawca po zgłoszeniu tego faktu przez Zamawiającego dokona natychmiastowego zablokowania karty.</w:t>
      </w:r>
    </w:p>
    <w:p w14:paraId="2DE28DF1" w14:textId="77777777" w:rsidR="005724FD" w:rsidRDefault="005724FD" w:rsidP="00C351CA">
      <w:pPr>
        <w:pStyle w:val="p"/>
        <w:ind w:firstLine="708"/>
        <w:jc w:val="both"/>
      </w:pPr>
      <w:r>
        <w:t>c.</w:t>
      </w:r>
      <w:r>
        <w:tab/>
        <w:t>W przypadku zaistnienia okoliczności, o której mowa powyżej Wykonawca wyda duplikat karty lub dokona wymiany karty zniszczonej za opłatą (wynikająca z tabeli opłat Wykonawcy) nie później niż w ciągu 7 dni roboczych.</w:t>
      </w:r>
    </w:p>
    <w:p w14:paraId="676C1B08" w14:textId="77777777" w:rsidR="005724FD" w:rsidRDefault="005724FD" w:rsidP="00C351CA">
      <w:pPr>
        <w:pStyle w:val="p"/>
        <w:ind w:firstLine="708"/>
        <w:jc w:val="both"/>
      </w:pPr>
      <w:r>
        <w:t>d.</w:t>
      </w:r>
      <w:r>
        <w:tab/>
        <w:t>Na wniosek Zamawiającego Wykonawca wyda nieodpłatnie karty do nowo zakupionych pojazdów.</w:t>
      </w:r>
    </w:p>
    <w:p w14:paraId="395602DC" w14:textId="2C5E9D4C" w:rsidR="005724FD" w:rsidRDefault="005724FD" w:rsidP="00C351CA">
      <w:pPr>
        <w:pStyle w:val="p"/>
        <w:ind w:firstLine="708"/>
        <w:jc w:val="both"/>
      </w:pPr>
      <w:r>
        <w:t>e.</w:t>
      </w:r>
      <w:r>
        <w:tab/>
        <w:t xml:space="preserve">Po zakończeniu umowy Zamawiający </w:t>
      </w:r>
      <w:r w:rsidR="00D355E2">
        <w:t>zwróci</w:t>
      </w:r>
      <w:r>
        <w:t xml:space="preserve"> Wykonawcy wydane karty.</w:t>
      </w:r>
    </w:p>
    <w:p w14:paraId="478F03C4" w14:textId="11B8ED53" w:rsidR="005724FD" w:rsidRDefault="005724FD" w:rsidP="00C351CA">
      <w:pPr>
        <w:pStyle w:val="p"/>
        <w:ind w:firstLine="426"/>
        <w:jc w:val="both"/>
      </w:pPr>
      <w:r>
        <w:t>3)</w:t>
      </w:r>
      <w:r>
        <w:tab/>
      </w:r>
      <w:r w:rsidR="00D355E2">
        <w:t>S</w:t>
      </w:r>
      <w:r>
        <w:t>tacje</w:t>
      </w:r>
      <w:r w:rsidR="00D355E2">
        <w:t xml:space="preserve"> paliw, które</w:t>
      </w:r>
      <w:r>
        <w:t xml:space="preserve"> nie realizujące kart bezgotówkowych zobowiązane są do</w:t>
      </w:r>
      <w:r w:rsidR="00D355E2">
        <w:t xml:space="preserve"> wydania wraz z fakturą VAT zestawienia pobranego paliwa na którym zamieszcza się następujące dane:</w:t>
      </w:r>
    </w:p>
    <w:p w14:paraId="5490482C" w14:textId="77777777" w:rsidR="005724FD" w:rsidRDefault="005724FD" w:rsidP="00C351CA">
      <w:pPr>
        <w:pStyle w:val="p"/>
        <w:numPr>
          <w:ilvl w:val="0"/>
          <w:numId w:val="33"/>
        </w:numPr>
        <w:ind w:left="1418"/>
        <w:jc w:val="both"/>
      </w:pPr>
      <w:r>
        <w:t>imię i nazwisko kierowcy, który paliwo pobrał,</w:t>
      </w:r>
    </w:p>
    <w:p w14:paraId="3E2DB53F" w14:textId="77777777" w:rsidR="005724FD" w:rsidRDefault="005724FD" w:rsidP="00C351CA">
      <w:pPr>
        <w:pStyle w:val="p"/>
        <w:numPr>
          <w:ilvl w:val="0"/>
          <w:numId w:val="33"/>
        </w:numPr>
        <w:ind w:left="1418"/>
        <w:jc w:val="both"/>
      </w:pPr>
      <w:r>
        <w:t>datę i godzinę tankowania,</w:t>
      </w:r>
    </w:p>
    <w:p w14:paraId="7A8F15FD" w14:textId="057E7745" w:rsidR="005724FD" w:rsidRDefault="005724FD" w:rsidP="00C351CA">
      <w:pPr>
        <w:pStyle w:val="p"/>
        <w:numPr>
          <w:ilvl w:val="0"/>
          <w:numId w:val="33"/>
        </w:numPr>
        <w:ind w:left="1418"/>
        <w:jc w:val="both"/>
      </w:pPr>
      <w:r>
        <w:t>ilość faktycznie pobranego paliwa wg rodzaju,</w:t>
      </w:r>
    </w:p>
    <w:p w14:paraId="5E4B7E86" w14:textId="77777777" w:rsidR="005724FD" w:rsidRDefault="005724FD" w:rsidP="00C351CA">
      <w:pPr>
        <w:pStyle w:val="p"/>
        <w:numPr>
          <w:ilvl w:val="0"/>
          <w:numId w:val="33"/>
        </w:numPr>
        <w:ind w:left="1418"/>
        <w:jc w:val="both"/>
      </w:pPr>
      <w:r>
        <w:t>nr rejestracyjny pojazdu,</w:t>
      </w:r>
    </w:p>
    <w:p w14:paraId="1141BF03" w14:textId="7E7554AD" w:rsidR="005724FD" w:rsidRDefault="005724FD" w:rsidP="00C351CA">
      <w:pPr>
        <w:pStyle w:val="p"/>
        <w:numPr>
          <w:ilvl w:val="0"/>
          <w:numId w:val="33"/>
        </w:numPr>
        <w:ind w:left="1418"/>
        <w:jc w:val="both"/>
      </w:pPr>
      <w:r>
        <w:t>podpis pobierającego.</w:t>
      </w:r>
    </w:p>
    <w:p w14:paraId="763E74A5" w14:textId="77777777" w:rsidR="00D355E2" w:rsidRDefault="00D355E2" w:rsidP="00C351CA">
      <w:pPr>
        <w:pStyle w:val="p"/>
        <w:jc w:val="both"/>
      </w:pPr>
    </w:p>
    <w:p w14:paraId="224991E2" w14:textId="77777777" w:rsidR="005724FD" w:rsidRDefault="005724FD" w:rsidP="00C351CA">
      <w:pPr>
        <w:pStyle w:val="p"/>
        <w:ind w:left="851" w:hanging="425"/>
        <w:jc w:val="both"/>
      </w:pPr>
      <w:r>
        <w:t>6.</w:t>
      </w:r>
      <w:r>
        <w:tab/>
        <w:t>Sposób rozliczania należności:</w:t>
      </w:r>
    </w:p>
    <w:p w14:paraId="7B6E62FD" w14:textId="72A22B4E" w:rsidR="005724FD" w:rsidRDefault="005724FD" w:rsidP="00C351CA">
      <w:pPr>
        <w:pStyle w:val="p"/>
        <w:ind w:firstLine="708"/>
        <w:jc w:val="both"/>
      </w:pPr>
      <w:r>
        <w:t>1)</w:t>
      </w:r>
      <w:r>
        <w:tab/>
        <w:t>Zapłata należności z tytułu sprzedaży paliw, będących przedmiotem niniejszego postępowania będzie dokonywana przez Zamawiającego w oparciu o fakturę VAT.</w:t>
      </w:r>
    </w:p>
    <w:p w14:paraId="54D88696" w14:textId="77777777" w:rsidR="005724FD" w:rsidRDefault="005724FD" w:rsidP="00C351CA">
      <w:pPr>
        <w:pStyle w:val="p"/>
        <w:ind w:firstLine="708"/>
        <w:jc w:val="both"/>
      </w:pPr>
      <w:r>
        <w:t>2)</w:t>
      </w:r>
      <w:r>
        <w:tab/>
        <w:t>Faktury za transakcje dokonane przez Zamawiającego z użyciem kart bezgotówkowych bądź zestawieniem pobranego paliwa, wystawiane będą przez Wykonawcę dwa razy w miesiącu, po zakończeniu każdego z okresów rozliczeniowych i wysłane/dostarczone Zamawiającemu.</w:t>
      </w:r>
    </w:p>
    <w:p w14:paraId="11AFF9F1" w14:textId="526444AC" w:rsidR="005724FD" w:rsidRDefault="005724FD" w:rsidP="00C351CA">
      <w:pPr>
        <w:pStyle w:val="p"/>
        <w:ind w:firstLine="708"/>
        <w:jc w:val="both"/>
      </w:pPr>
      <w:r>
        <w:t>3)</w:t>
      </w:r>
      <w:r>
        <w:tab/>
        <w:t xml:space="preserve">Załączniki, o którym mowa w </w:t>
      </w:r>
      <w:proofErr w:type="spellStart"/>
      <w:r>
        <w:t>ppkt</w:t>
      </w:r>
      <w:proofErr w:type="spellEnd"/>
      <w:r>
        <w:t xml:space="preserve"> 2) stanowić będą zestawienie wszystkich transakcji dokonanych w danym okresie rozliczeniowym i prezentować będą następujące dane:</w:t>
      </w:r>
    </w:p>
    <w:p w14:paraId="27145709" w14:textId="3078B025" w:rsidR="005724FD" w:rsidRDefault="005724FD" w:rsidP="00C351CA">
      <w:pPr>
        <w:pStyle w:val="p"/>
        <w:numPr>
          <w:ilvl w:val="0"/>
          <w:numId w:val="34"/>
        </w:numPr>
        <w:ind w:left="1418"/>
        <w:jc w:val="both"/>
      </w:pPr>
      <w:r>
        <w:t>nr karty bądź nr zestawienia, na których dokonano zakupu,</w:t>
      </w:r>
    </w:p>
    <w:p w14:paraId="525BCEDB" w14:textId="4E1A140B" w:rsidR="005724FD" w:rsidRDefault="005724FD" w:rsidP="00C351CA">
      <w:pPr>
        <w:pStyle w:val="p"/>
        <w:numPr>
          <w:ilvl w:val="0"/>
          <w:numId w:val="34"/>
        </w:numPr>
        <w:ind w:left="1418"/>
        <w:jc w:val="both"/>
      </w:pPr>
      <w:r>
        <w:t>nr rejestracyjny pojazdu,</w:t>
      </w:r>
    </w:p>
    <w:p w14:paraId="271B988D" w14:textId="597FC15C" w:rsidR="005724FD" w:rsidRDefault="005724FD" w:rsidP="00C351CA">
      <w:pPr>
        <w:pStyle w:val="p"/>
        <w:numPr>
          <w:ilvl w:val="0"/>
          <w:numId w:val="34"/>
        </w:numPr>
        <w:ind w:left="1418"/>
        <w:jc w:val="both"/>
      </w:pPr>
      <w:r>
        <w:t>daty i godziny i ceny dokonania zakupu,</w:t>
      </w:r>
    </w:p>
    <w:p w14:paraId="68B82FC3" w14:textId="1529DEAF" w:rsidR="005724FD" w:rsidRDefault="005724FD" w:rsidP="00C351CA">
      <w:pPr>
        <w:pStyle w:val="p"/>
        <w:numPr>
          <w:ilvl w:val="0"/>
          <w:numId w:val="34"/>
        </w:numPr>
        <w:ind w:left="1418"/>
        <w:jc w:val="both"/>
      </w:pPr>
      <w:r>
        <w:t>sumy ilości zakupionego paliwa dla danego pojazdu,</w:t>
      </w:r>
    </w:p>
    <w:p w14:paraId="7D0D442C" w14:textId="77777777" w:rsidR="005724FD" w:rsidRDefault="005724FD" w:rsidP="00C351CA">
      <w:pPr>
        <w:pStyle w:val="p"/>
        <w:ind w:firstLine="708"/>
        <w:jc w:val="both"/>
      </w:pPr>
      <w:r>
        <w:t>4)</w:t>
      </w:r>
      <w:r>
        <w:tab/>
        <w:t>Załączniki mają być dostarczane w formie elektronicznej (adres e-mail przedstawiciela Zamawiającego: mzuk@kolo.pl) lub papierowej.</w:t>
      </w:r>
    </w:p>
    <w:p w14:paraId="00FD4140" w14:textId="77777777" w:rsidR="005724FD" w:rsidRDefault="005724FD" w:rsidP="00C351CA">
      <w:pPr>
        <w:pStyle w:val="p"/>
        <w:ind w:firstLine="708"/>
        <w:jc w:val="both"/>
      </w:pPr>
      <w:r>
        <w:t>5)</w:t>
      </w:r>
      <w:r>
        <w:tab/>
        <w:t>Płatności należności z tytułu sprzedaży paliw dokonywane będą przez Zamawiającego w formie przelewu na wskazane konto Wykonawcy w terminie nie krótszym niż 21 dni od daty doręczenia faktury.</w:t>
      </w:r>
    </w:p>
    <w:p w14:paraId="0EBCF212" w14:textId="77777777" w:rsidR="005724FD" w:rsidRDefault="005724FD" w:rsidP="00C351CA">
      <w:pPr>
        <w:pStyle w:val="p"/>
        <w:ind w:firstLine="708"/>
        <w:jc w:val="both"/>
      </w:pPr>
      <w:r>
        <w:t>6)</w:t>
      </w:r>
      <w:r>
        <w:tab/>
        <w:t xml:space="preserve"> Faktury będą wystawiane dwa razy w miesiącu: na 15-ego oraz na koniec danego miesiąca i obejmować będą należności z tytułu sprzedaży paliw dokonanych w tych okresach na rzecz Zamawiającego.</w:t>
      </w:r>
    </w:p>
    <w:p w14:paraId="35484537" w14:textId="019F4A67" w:rsidR="007C4A2A" w:rsidRDefault="005724FD" w:rsidP="00C351CA">
      <w:pPr>
        <w:pStyle w:val="p"/>
        <w:ind w:firstLine="708"/>
        <w:jc w:val="both"/>
      </w:pPr>
      <w:r>
        <w:t>7)</w:t>
      </w:r>
      <w:r>
        <w:tab/>
        <w:t>Zamawiający zapłaci Wykonawcy wynagrodzenie za faktycznie pobrane paliwa, w cenach ustalonych zgodnie z treścią oferty.</w:t>
      </w:r>
    </w:p>
    <w:p w14:paraId="488CA7EC" w14:textId="77777777" w:rsidR="00D355E2" w:rsidRDefault="00D355E2">
      <w:pPr>
        <w:pStyle w:val="p"/>
        <w:rPr>
          <w:rStyle w:val="bold"/>
        </w:rPr>
      </w:pPr>
    </w:p>
    <w:p w14:paraId="2DBA3D0E" w14:textId="77777777" w:rsidR="007C4A2A" w:rsidRDefault="00C351CA">
      <w:pPr>
        <w:pStyle w:val="justify"/>
      </w:pPr>
      <w:r>
        <w:t>Ogólne wymagania dotyczące przedmiotu zamówienia oraz jego realizacji:</w:t>
      </w:r>
    </w:p>
    <w:p w14:paraId="5CC51149" w14:textId="77777777" w:rsidR="007C4A2A" w:rsidRDefault="007C4A2A">
      <w:pPr>
        <w:pStyle w:val="p"/>
      </w:pPr>
    </w:p>
    <w:p w14:paraId="0F34F723" w14:textId="77777777" w:rsidR="007C4A2A" w:rsidRDefault="00C351CA">
      <w:pPr>
        <w:pStyle w:val="justify"/>
      </w:pPr>
      <w:r>
        <w:rPr>
          <w:rStyle w:val="bold"/>
        </w:rPr>
        <w:t>Zamawiający dopuszcza możliwość składania ofert częściowych.</w:t>
      </w:r>
    </w:p>
    <w:p w14:paraId="7DF9B67A" w14:textId="77777777" w:rsidR="007C4A2A" w:rsidRDefault="007C4A2A">
      <w:pPr>
        <w:pStyle w:val="p"/>
      </w:pPr>
    </w:p>
    <w:p w14:paraId="6FDA726F" w14:textId="77777777" w:rsidR="007C4A2A" w:rsidRDefault="00C351CA">
      <w:pPr>
        <w:pStyle w:val="justify"/>
      </w:pPr>
      <w:r>
        <w:rPr>
          <w:rStyle w:val="bold"/>
        </w:rPr>
        <w:t>Zamawiający nie dopuszcza możliwości składania ofert wariantowych.</w:t>
      </w:r>
    </w:p>
    <w:p w14:paraId="2A64FFF1" w14:textId="77777777" w:rsidR="007C4A2A" w:rsidRDefault="007C4A2A">
      <w:pPr>
        <w:pStyle w:val="p"/>
      </w:pPr>
    </w:p>
    <w:p w14:paraId="7FBB7E83" w14:textId="77777777" w:rsidR="007C4A2A" w:rsidRDefault="00C351CA">
      <w:pPr>
        <w:pStyle w:val="justify"/>
      </w:pPr>
      <w: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56F1701C" w14:textId="77777777" w:rsidR="007C4A2A" w:rsidRDefault="007C4A2A">
      <w:pPr>
        <w:pStyle w:val="p"/>
      </w:pPr>
    </w:p>
    <w:p w14:paraId="0766BA37" w14:textId="77777777" w:rsidR="007C4A2A" w:rsidRDefault="00C351CA">
      <w:pPr>
        <w:pStyle w:val="justify"/>
      </w:pPr>
      <w:r>
        <w:t>W miejscu gdzie Zamawiający dokonuje opisu przedmiotu zamówienia przez odniesienie do norm, europejskich ocen technicznych, aprobat, specyfikacji technicznych i systemów referencji technicznych, o których mowa w art. 30 ust. 1 pkt 2 i ust. 3 Ustawy, Zamawiający dopuszcza rozwiązania równoważne opisywanym, a odniesieniu takiemu towarzyszą wyrazy 'lub równoważne'.</w:t>
      </w:r>
    </w:p>
    <w:p w14:paraId="0B0293DE" w14:textId="77777777" w:rsidR="007C4A2A" w:rsidRDefault="007C4A2A">
      <w:pPr>
        <w:pStyle w:val="p"/>
      </w:pPr>
    </w:p>
    <w:p w14:paraId="7CEF74DA" w14:textId="77777777" w:rsidR="007C4A2A" w:rsidRDefault="00C351CA">
      <w:pPr>
        <w:pStyle w:val="justify"/>
      </w:pPr>
      <w:r>
        <w:t>Wykonawca może złożyć ofertę na 2 części.</w:t>
      </w:r>
    </w:p>
    <w:p w14:paraId="0962BACC" w14:textId="77777777" w:rsidR="007C4A2A" w:rsidRDefault="007C4A2A">
      <w:pPr>
        <w:pStyle w:val="p"/>
      </w:pPr>
    </w:p>
    <w:p w14:paraId="2BA4D14B" w14:textId="77777777" w:rsidR="007C4A2A" w:rsidRDefault="00C351CA">
      <w:pPr>
        <w:pStyle w:val="justify"/>
      </w:pPr>
      <w:r>
        <w:t>Wykonawcy może zostać udzielone zamówienie na 2 części.</w:t>
      </w:r>
    </w:p>
    <w:p w14:paraId="6CFDF206" w14:textId="77777777" w:rsidR="007C4A2A" w:rsidRDefault="007C4A2A">
      <w:pPr>
        <w:pStyle w:val="p"/>
      </w:pPr>
    </w:p>
    <w:p w14:paraId="653AD0D4" w14:textId="77777777" w:rsidR="007C4A2A" w:rsidRDefault="00C351CA">
      <w:pPr>
        <w:pStyle w:val="justify"/>
      </w:pPr>
      <w:r>
        <w:t>Oznaczenie według Wspólnego Słownika Zamówień:</w:t>
      </w:r>
    </w:p>
    <w:p w14:paraId="1C6A5093" w14:textId="77777777" w:rsidR="007C4A2A" w:rsidRDefault="007C4A2A">
      <w:pPr>
        <w:pStyle w:val="p"/>
      </w:pPr>
    </w:p>
    <w:p w14:paraId="1DF628A0" w14:textId="77777777" w:rsidR="007C4A2A" w:rsidRDefault="007C4A2A">
      <w:pPr>
        <w:pStyle w:val="p"/>
      </w:pPr>
    </w:p>
    <w:tbl>
      <w:tblPr>
        <w:tblStyle w:val="standard"/>
        <w:tblW w:w="0" w:type="auto"/>
        <w:tblInd w:w="60" w:type="dxa"/>
        <w:tblLook w:val="04A0" w:firstRow="1" w:lastRow="0" w:firstColumn="1" w:lastColumn="0" w:noHBand="0" w:noVBand="1"/>
      </w:tblPr>
      <w:tblGrid>
        <w:gridCol w:w="2543"/>
        <w:gridCol w:w="6"/>
        <w:gridCol w:w="6445"/>
      </w:tblGrid>
      <w:tr w:rsidR="007C4A2A" w14:paraId="0379408B" w14:textId="77777777" w:rsidTr="00C351CA">
        <w:trPr>
          <w:cnfStyle w:val="100000000000" w:firstRow="1" w:lastRow="0" w:firstColumn="0" w:lastColumn="0" w:oddVBand="0" w:evenVBand="0" w:oddHBand="0" w:evenHBand="0" w:firstRowFirstColumn="0" w:firstRowLastColumn="0" w:lastRowFirstColumn="0" w:lastRowLastColumn="0"/>
        </w:trPr>
        <w:tc>
          <w:tcPr>
            <w:tcW w:w="9130" w:type="dxa"/>
            <w:gridSpan w:val="3"/>
            <w:vAlign w:val="center"/>
          </w:tcPr>
          <w:p w14:paraId="07813920" w14:textId="77777777" w:rsidR="007C4A2A" w:rsidRDefault="00C351CA">
            <w:pPr>
              <w:pStyle w:val="tableCenter"/>
            </w:pPr>
            <w:r>
              <w:rPr>
                <w:rStyle w:val="bold"/>
              </w:rPr>
              <w:t>Wspólny Słownik Zamówień:</w:t>
            </w:r>
          </w:p>
        </w:tc>
      </w:tr>
      <w:tr w:rsidR="007C4A2A" w14:paraId="652991C4" w14:textId="77777777" w:rsidTr="00C351CA">
        <w:tc>
          <w:tcPr>
            <w:tcW w:w="2580" w:type="dxa"/>
            <w:gridSpan w:val="2"/>
            <w:vAlign w:val="center"/>
          </w:tcPr>
          <w:p w14:paraId="5DADC5A6" w14:textId="77777777" w:rsidR="007C4A2A" w:rsidRDefault="00C351CA">
            <w:pPr>
              <w:pStyle w:val="tableCenter"/>
            </w:pPr>
            <w:r>
              <w:t>Numer CPV</w:t>
            </w:r>
          </w:p>
        </w:tc>
        <w:tc>
          <w:tcPr>
            <w:tcW w:w="6550" w:type="dxa"/>
            <w:vAlign w:val="center"/>
          </w:tcPr>
          <w:p w14:paraId="6E845123" w14:textId="77777777" w:rsidR="007C4A2A" w:rsidRDefault="00C351CA">
            <w:pPr>
              <w:pStyle w:val="tableCenter"/>
            </w:pPr>
            <w:r>
              <w:t>Opis</w:t>
            </w:r>
          </w:p>
        </w:tc>
      </w:tr>
      <w:tr w:rsidR="007C4A2A" w14:paraId="7281AC34" w14:textId="77777777" w:rsidTr="00C351CA">
        <w:tc>
          <w:tcPr>
            <w:tcW w:w="2580" w:type="dxa"/>
            <w:gridSpan w:val="2"/>
            <w:vAlign w:val="center"/>
          </w:tcPr>
          <w:p w14:paraId="06C9F555" w14:textId="77777777" w:rsidR="007C4A2A" w:rsidRDefault="00C351CA">
            <w:r>
              <w:rPr>
                <w:rStyle w:val="bold"/>
              </w:rPr>
              <w:t>09000000-3</w:t>
            </w:r>
          </w:p>
        </w:tc>
        <w:tc>
          <w:tcPr>
            <w:tcW w:w="6550" w:type="dxa"/>
            <w:vAlign w:val="center"/>
          </w:tcPr>
          <w:p w14:paraId="0CD56B4A" w14:textId="77777777" w:rsidR="007C4A2A" w:rsidRDefault="00C351CA">
            <w:r>
              <w:t>Produkty naftowe, paliwo, energia elektryczna i inne źródła energii</w:t>
            </w:r>
          </w:p>
        </w:tc>
      </w:tr>
      <w:tr w:rsidR="007C4A2A" w14:paraId="432D522D" w14:textId="77777777" w:rsidTr="00C351CA">
        <w:tc>
          <w:tcPr>
            <w:tcW w:w="2580" w:type="dxa"/>
            <w:gridSpan w:val="2"/>
            <w:vAlign w:val="center"/>
          </w:tcPr>
          <w:p w14:paraId="73B83B2D" w14:textId="77777777" w:rsidR="007C4A2A" w:rsidRDefault="00C351CA">
            <w:r>
              <w:rPr>
                <w:rStyle w:val="bold"/>
              </w:rPr>
              <w:t>09134100-8</w:t>
            </w:r>
          </w:p>
        </w:tc>
        <w:tc>
          <w:tcPr>
            <w:tcW w:w="6550" w:type="dxa"/>
            <w:vAlign w:val="center"/>
          </w:tcPr>
          <w:p w14:paraId="7DC329F3" w14:textId="77777777" w:rsidR="007C4A2A" w:rsidRDefault="00C351CA">
            <w:r>
              <w:t xml:space="preserve">olej napędowy </w:t>
            </w:r>
          </w:p>
        </w:tc>
      </w:tr>
      <w:tr w:rsidR="00C351CA" w14:paraId="2FE03045" w14:textId="77777777" w:rsidTr="00C351CA">
        <w:tc>
          <w:tcPr>
            <w:tcW w:w="2574" w:type="dxa"/>
            <w:vAlign w:val="center"/>
          </w:tcPr>
          <w:p w14:paraId="3F63DF9A" w14:textId="77777777" w:rsidR="00C351CA" w:rsidRDefault="00C351CA" w:rsidP="008F5FFC">
            <w:r>
              <w:rPr>
                <w:rStyle w:val="bold"/>
              </w:rPr>
              <w:t xml:space="preserve">09132100-4 </w:t>
            </w:r>
          </w:p>
        </w:tc>
        <w:tc>
          <w:tcPr>
            <w:tcW w:w="6556" w:type="dxa"/>
            <w:gridSpan w:val="2"/>
            <w:vAlign w:val="center"/>
          </w:tcPr>
          <w:p w14:paraId="7585FA4C" w14:textId="77777777" w:rsidR="00C351CA" w:rsidRDefault="00C351CA" w:rsidP="008F5FFC">
            <w:r>
              <w:t>benzyna bezołowiowa</w:t>
            </w:r>
          </w:p>
        </w:tc>
      </w:tr>
    </w:tbl>
    <w:p w14:paraId="3CB66EC6" w14:textId="77777777" w:rsidR="007C4A2A" w:rsidRDefault="007C4A2A">
      <w:pPr>
        <w:pStyle w:val="p"/>
      </w:pPr>
    </w:p>
    <w:p w14:paraId="614ACB72" w14:textId="77777777" w:rsidR="007C4A2A" w:rsidRDefault="007C4A2A">
      <w:pPr>
        <w:pStyle w:val="p"/>
      </w:pPr>
    </w:p>
    <w:p w14:paraId="0D6BB17A" w14:textId="77777777" w:rsidR="007C4A2A" w:rsidRDefault="00C351CA">
      <w:pPr>
        <w:pStyle w:val="p"/>
      </w:pPr>
      <w:r>
        <w:rPr>
          <w:rStyle w:val="bold"/>
        </w:rPr>
        <w:t>4. INFORMACJE O ZAMÓWIENIACH, O KTÓRYCH MOWA W ART. 67 UST. 1 PKT. 7 USTAWY</w:t>
      </w:r>
    </w:p>
    <w:p w14:paraId="77845FB9" w14:textId="77777777" w:rsidR="007C4A2A" w:rsidRDefault="007C4A2A">
      <w:pPr>
        <w:pStyle w:val="p"/>
      </w:pPr>
    </w:p>
    <w:p w14:paraId="2C592436" w14:textId="77777777" w:rsidR="007C4A2A" w:rsidRDefault="00C351CA">
      <w:pPr>
        <w:pStyle w:val="justify"/>
      </w:pPr>
      <w:r>
        <w:t>Zamawiający nie przewiduje udzielania zamówienia polegającego na udzieleniu dodatkowych dostaw.</w:t>
      </w:r>
    </w:p>
    <w:p w14:paraId="72CEE396" w14:textId="77777777" w:rsidR="007C4A2A" w:rsidRDefault="007C4A2A">
      <w:pPr>
        <w:pStyle w:val="p"/>
      </w:pPr>
    </w:p>
    <w:p w14:paraId="05FDE5A3" w14:textId="77777777" w:rsidR="007C4A2A" w:rsidRDefault="007C4A2A">
      <w:pPr>
        <w:pStyle w:val="p"/>
      </w:pPr>
    </w:p>
    <w:p w14:paraId="785F404E" w14:textId="77777777" w:rsidR="007C4A2A" w:rsidRDefault="00C351CA">
      <w:pPr>
        <w:pStyle w:val="p"/>
      </w:pPr>
      <w:r>
        <w:rPr>
          <w:rStyle w:val="bold"/>
        </w:rPr>
        <w:t>5. TERMIN WYKONANIA ZAMÓWIENIA</w:t>
      </w:r>
    </w:p>
    <w:p w14:paraId="7932E2F9" w14:textId="77777777" w:rsidR="007C4A2A" w:rsidRDefault="007C4A2A">
      <w:pPr>
        <w:pStyle w:val="p"/>
      </w:pPr>
    </w:p>
    <w:p w14:paraId="303A675D" w14:textId="77777777" w:rsidR="007C4A2A" w:rsidRDefault="00C351CA">
      <w:pPr>
        <w:pStyle w:val="justify"/>
      </w:pPr>
      <w:r>
        <w:t xml:space="preserve">Termin wykonania zamówienia: </w:t>
      </w:r>
      <w:r>
        <w:rPr>
          <w:rStyle w:val="bold"/>
        </w:rPr>
        <w:t>od dnia udzielenia zamówienia do dnia 31.12.2022 r.</w:t>
      </w:r>
    </w:p>
    <w:p w14:paraId="4B9C2CD5" w14:textId="77777777" w:rsidR="007C4A2A" w:rsidRDefault="007C4A2A">
      <w:pPr>
        <w:pStyle w:val="p"/>
      </w:pPr>
    </w:p>
    <w:p w14:paraId="4170BD3F" w14:textId="77777777" w:rsidR="007C4A2A" w:rsidRDefault="007C4A2A">
      <w:pPr>
        <w:pStyle w:val="p"/>
      </w:pPr>
    </w:p>
    <w:p w14:paraId="1D18F9DF" w14:textId="77777777" w:rsidR="007C4A2A" w:rsidRDefault="00C351CA">
      <w:pPr>
        <w:pStyle w:val="p"/>
      </w:pPr>
      <w:r>
        <w:rPr>
          <w:rStyle w:val="bold"/>
        </w:rPr>
        <w:t>6. WARUNKI UDZIAŁU W POSTĘPOWANIU</w:t>
      </w:r>
    </w:p>
    <w:p w14:paraId="6236ADA3" w14:textId="77777777" w:rsidR="007C4A2A" w:rsidRDefault="007C4A2A">
      <w:pPr>
        <w:pStyle w:val="p"/>
      </w:pPr>
    </w:p>
    <w:p w14:paraId="66B026F2" w14:textId="77777777" w:rsidR="007C4A2A" w:rsidRDefault="00C351CA">
      <w:pPr>
        <w:pStyle w:val="justify"/>
      </w:pPr>
      <w:r>
        <w:t>6.1. W postępowaniu mogą wziąć udział wyłącznie wykonawcy, którzy nie podlegają wykluczeniu oraz spełniają warunki udziału w postępowaniu</w:t>
      </w:r>
    </w:p>
    <w:p w14:paraId="0ED2FEDD" w14:textId="77777777" w:rsidR="007C4A2A" w:rsidRDefault="007C4A2A">
      <w:pPr>
        <w:pStyle w:val="p"/>
      </w:pPr>
    </w:p>
    <w:p w14:paraId="4F881BCE" w14:textId="77777777" w:rsidR="007C4A2A" w:rsidRDefault="00C351CA">
      <w:pPr>
        <w:pStyle w:val="justify"/>
      </w:pPr>
      <w:r>
        <w:t>6.1.1. Wykonawca posiada kompetencje lub uprawnienia do prowadzenia określonej działalności zawodowej objętej niniejszym postępowaniem.</w:t>
      </w:r>
    </w:p>
    <w:p w14:paraId="339F9E87" w14:textId="77777777" w:rsidR="007C4A2A" w:rsidRDefault="007C4A2A">
      <w:pPr>
        <w:pStyle w:val="p"/>
      </w:pPr>
    </w:p>
    <w:p w14:paraId="0D918214" w14:textId="36C3F183" w:rsidR="007C4A2A" w:rsidRDefault="00C351CA">
      <w:pPr>
        <w:pStyle w:val="justify"/>
      </w:pPr>
      <w:r>
        <w:t xml:space="preserve">Wykonawca posiada </w:t>
      </w:r>
      <w:bookmarkStart w:id="2" w:name="_Hlk59620863"/>
      <w:r>
        <w:t xml:space="preserve">uprawnienia lub zezwolenia, tj. posiada zezwolenie na prowadzenie działalności gospodarczej w zakresie obrotu paliwami lub zezwolenie na wytwarzanie (producenci) wydane przez Prezesa Urzędu Regulacji Energetyki zgodnie z ustawą z dnia 10 kwietnia 1997 roku - Prawo energetyczne </w:t>
      </w:r>
      <w:r w:rsidR="00D355E2">
        <w:t>(</w:t>
      </w:r>
      <w:proofErr w:type="spellStart"/>
      <w:r w:rsidR="00D355E2">
        <w:t>t.j</w:t>
      </w:r>
      <w:proofErr w:type="spellEnd"/>
      <w:r w:rsidR="00D355E2">
        <w:t xml:space="preserve">. Dz. U. z 2020 r. poz. 833 z </w:t>
      </w:r>
      <w:proofErr w:type="spellStart"/>
      <w:r w:rsidR="00D355E2">
        <w:t>późn</w:t>
      </w:r>
      <w:proofErr w:type="spellEnd"/>
      <w:r w:rsidR="00D355E2">
        <w:t>. zm.).</w:t>
      </w:r>
    </w:p>
    <w:bookmarkEnd w:id="2"/>
    <w:p w14:paraId="2237F55C" w14:textId="77777777" w:rsidR="007C4A2A" w:rsidRDefault="007C4A2A">
      <w:pPr>
        <w:pStyle w:val="p"/>
      </w:pPr>
    </w:p>
    <w:p w14:paraId="57CC97D2" w14:textId="77777777" w:rsidR="007C4A2A" w:rsidRDefault="00C351CA">
      <w:pPr>
        <w:pStyle w:val="justify"/>
      </w:pPr>
      <w:r>
        <w:t>6.1.2. Wykonawca posiada doświadczenie.</w:t>
      </w:r>
    </w:p>
    <w:p w14:paraId="5EE9457A" w14:textId="77777777" w:rsidR="007C4A2A" w:rsidRDefault="007C4A2A">
      <w:pPr>
        <w:pStyle w:val="p"/>
      </w:pPr>
    </w:p>
    <w:p w14:paraId="361B52A1" w14:textId="77777777" w:rsidR="007C4A2A" w:rsidRDefault="00C351CA">
      <w:pPr>
        <w:pStyle w:val="justify"/>
      </w:pPr>
      <w:r>
        <w:t>Zamawiający nie określa niniejszego warunku udziału w postępowaniu.</w:t>
      </w:r>
    </w:p>
    <w:p w14:paraId="513DC740" w14:textId="77777777" w:rsidR="007C4A2A" w:rsidRDefault="007C4A2A">
      <w:pPr>
        <w:pStyle w:val="p"/>
      </w:pPr>
    </w:p>
    <w:p w14:paraId="4A11B725" w14:textId="77777777" w:rsidR="007C4A2A" w:rsidRDefault="00C351CA">
      <w:pPr>
        <w:pStyle w:val="justify"/>
      </w:pPr>
      <w:r>
        <w:t>6.1.3. Wykonawca dysponuje odpowiednim potencjałem technicznym.</w:t>
      </w:r>
    </w:p>
    <w:p w14:paraId="24ABD891" w14:textId="77777777" w:rsidR="007C4A2A" w:rsidRDefault="007C4A2A">
      <w:pPr>
        <w:pStyle w:val="p"/>
      </w:pPr>
    </w:p>
    <w:p w14:paraId="6F9FE925" w14:textId="77777777" w:rsidR="007C4A2A" w:rsidRDefault="00C351CA">
      <w:pPr>
        <w:pStyle w:val="justify"/>
      </w:pPr>
      <w:r>
        <w:t>Zamawiający nie określa niniejszego warunku udziału w postępowaniu.</w:t>
      </w:r>
    </w:p>
    <w:p w14:paraId="64C032AA" w14:textId="77777777" w:rsidR="007C4A2A" w:rsidRDefault="007C4A2A">
      <w:pPr>
        <w:pStyle w:val="p"/>
      </w:pPr>
    </w:p>
    <w:p w14:paraId="3C649846" w14:textId="77777777" w:rsidR="007C4A2A" w:rsidRDefault="00C351CA">
      <w:pPr>
        <w:pStyle w:val="justify"/>
      </w:pPr>
      <w:r>
        <w:t>6.1.4. Wykonawca dysponuje odpowiednim potencjałem osobowym.</w:t>
      </w:r>
    </w:p>
    <w:p w14:paraId="7A327A36" w14:textId="77777777" w:rsidR="007C4A2A" w:rsidRDefault="007C4A2A">
      <w:pPr>
        <w:pStyle w:val="p"/>
      </w:pPr>
    </w:p>
    <w:p w14:paraId="7D876013" w14:textId="77777777" w:rsidR="007C4A2A" w:rsidRDefault="00C351CA">
      <w:pPr>
        <w:pStyle w:val="justify"/>
      </w:pPr>
      <w:r>
        <w:t>Zamawiający nie określa niniejszego warunku udziału w postępowaniu.</w:t>
      </w:r>
    </w:p>
    <w:p w14:paraId="4D7DBFD9" w14:textId="77777777" w:rsidR="007C4A2A" w:rsidRDefault="007C4A2A">
      <w:pPr>
        <w:pStyle w:val="p"/>
      </w:pPr>
    </w:p>
    <w:p w14:paraId="6C35C6EA" w14:textId="77777777" w:rsidR="007C4A2A" w:rsidRDefault="00C351CA">
      <w:pPr>
        <w:pStyle w:val="justify"/>
      </w:pPr>
      <w:r>
        <w:t>6.1.5. Wykonawca znajduje się w sytuacji ekonomicznej lub finansowej zapewniającej wykonanie zamówienia.</w:t>
      </w:r>
    </w:p>
    <w:p w14:paraId="661CEC1A" w14:textId="77777777" w:rsidR="007C4A2A" w:rsidRDefault="007C4A2A">
      <w:pPr>
        <w:pStyle w:val="p"/>
      </w:pPr>
    </w:p>
    <w:p w14:paraId="7E9A8D43" w14:textId="77777777" w:rsidR="007C4A2A" w:rsidRDefault="00C351CA">
      <w:pPr>
        <w:pStyle w:val="justify"/>
      </w:pPr>
      <w:r>
        <w:t>Zamawiający nie określa niniejszego warunku udziału w postępowaniu.</w:t>
      </w:r>
    </w:p>
    <w:p w14:paraId="0A2A5228" w14:textId="77777777" w:rsidR="007C4A2A" w:rsidRDefault="007C4A2A">
      <w:pPr>
        <w:pStyle w:val="p"/>
      </w:pPr>
    </w:p>
    <w:p w14:paraId="149E841A" w14:textId="77777777" w:rsidR="007C4A2A" w:rsidRDefault="00C351CA">
      <w:pPr>
        <w:pStyle w:val="justify"/>
      </w:pPr>
      <w:r>
        <w:t>6.1.6. Wykonawca spełnia warunek w zakresie grup społecznie marginalizowanych.</w:t>
      </w:r>
    </w:p>
    <w:p w14:paraId="203E9C6F" w14:textId="77777777" w:rsidR="007C4A2A" w:rsidRDefault="007C4A2A">
      <w:pPr>
        <w:pStyle w:val="p"/>
      </w:pPr>
    </w:p>
    <w:p w14:paraId="1D0410A3" w14:textId="77777777" w:rsidR="007C4A2A" w:rsidRDefault="00C351CA">
      <w:pPr>
        <w:pStyle w:val="justify"/>
      </w:pPr>
      <w:r>
        <w:t>Zamawiający nie określa niniejszego warunku udziału w postępowaniu.</w:t>
      </w:r>
    </w:p>
    <w:p w14:paraId="3FFF0D8A" w14:textId="77777777" w:rsidR="007C4A2A" w:rsidRDefault="007C4A2A">
      <w:pPr>
        <w:pStyle w:val="p"/>
      </w:pPr>
    </w:p>
    <w:p w14:paraId="36B7362F" w14:textId="1614F447" w:rsidR="007C4A2A" w:rsidRDefault="00C351CA">
      <w:pPr>
        <w:pStyle w:val="justify"/>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EBF86C" w14:textId="43A61CA7" w:rsidR="00D355E2" w:rsidRDefault="00D355E2">
      <w:pPr>
        <w:pStyle w:val="justify"/>
      </w:pPr>
    </w:p>
    <w:p w14:paraId="549FA34D" w14:textId="77777777" w:rsidR="00D355E2" w:rsidRDefault="00D355E2" w:rsidP="00D355E2">
      <w:pPr>
        <w:pStyle w:val="justify"/>
        <w:rPr>
          <w:b/>
        </w:rPr>
      </w:pPr>
      <w:r>
        <w:rPr>
          <w:b/>
        </w:rPr>
        <w:t xml:space="preserve">Z uwagi na fakt, iż w niniejszym postępowaniu Zamawiający nie określa warunków dotyczących zdolności technicznych lub zawodowych lub sytuacji finansowej lub ekonomicznej, a jedynie warunek dotyczący posiadania uprawnień do prowadzenia określonej działalności zawodowej objętej niniejszym postępowaniem, Wykonawcy nie będą mieli możliwości polegania na zdolnościach lub sytuacji innych podmiotów. </w:t>
      </w:r>
    </w:p>
    <w:p w14:paraId="2DA674C1" w14:textId="77777777" w:rsidR="007C4A2A" w:rsidRDefault="007C4A2A">
      <w:pPr>
        <w:pStyle w:val="p"/>
      </w:pPr>
    </w:p>
    <w:p w14:paraId="65D9D51F" w14:textId="77777777" w:rsidR="007C4A2A" w:rsidRDefault="00C351CA">
      <w:pPr>
        <w:pStyle w:val="p"/>
      </w:pPr>
      <w:r>
        <w:rPr>
          <w:rStyle w:val="bold"/>
        </w:rPr>
        <w:t>7. OŚWIADCZENIA LUB DOKUMENTY POTWIERDZAJĄCE SPEŁNIANIE WARUNKÓW UDZIAŁU W POSTĘPOWANIU</w:t>
      </w:r>
    </w:p>
    <w:p w14:paraId="70D1EB43" w14:textId="77777777" w:rsidR="007C4A2A" w:rsidRDefault="007C4A2A">
      <w:pPr>
        <w:pStyle w:val="p"/>
      </w:pPr>
    </w:p>
    <w:p w14:paraId="403B63D9" w14:textId="77777777" w:rsidR="007C4A2A" w:rsidRDefault="00C351CA">
      <w:pPr>
        <w:pStyle w:val="justify"/>
      </w:pPr>
      <w:r>
        <w:t>7.1. Każdy z wykonawców ma obowiązek złożyć następujące oświadczenia i dokumenty potwierdzające spełnienie warunków udziału w postępowaniu:</w:t>
      </w:r>
    </w:p>
    <w:p w14:paraId="76FA7DCB" w14:textId="77777777" w:rsidR="007C4A2A" w:rsidRDefault="007C4A2A">
      <w:pPr>
        <w:pStyle w:val="p"/>
      </w:pPr>
    </w:p>
    <w:p w14:paraId="02B8C657" w14:textId="77777777" w:rsidR="007C4A2A" w:rsidRDefault="00C351CA">
      <w:pPr>
        <w:pStyle w:val="justify"/>
        <w:numPr>
          <w:ilvl w:val="1"/>
          <w:numId w:val="22"/>
        </w:numPr>
      </w:pPr>
      <w:r>
        <w:t>Oświadczenie Wykonawcy o spełnianiu warunków udziału w postępowaniu lub nie podleganiu wykluczeniu  – według wzoru stanowiącego załącznik do SIWZ,</w:t>
      </w:r>
    </w:p>
    <w:p w14:paraId="059DB92C" w14:textId="77777777" w:rsidR="007C4A2A" w:rsidRDefault="007C4A2A">
      <w:pPr>
        <w:pStyle w:val="p"/>
      </w:pPr>
    </w:p>
    <w:p w14:paraId="691090A2" w14:textId="00000154" w:rsidR="00D355E2" w:rsidRDefault="00D355E2" w:rsidP="009F7F1F">
      <w:pPr>
        <w:numPr>
          <w:ilvl w:val="1"/>
          <w:numId w:val="22"/>
        </w:numPr>
        <w:jc w:val="both"/>
      </w:pPr>
      <w:r w:rsidRPr="00D355E2">
        <w:t xml:space="preserve">Dokumenty potwierdzające posiadanie kompetencji i uprawnień tj. dokument potwierdzający prawo do prowadzenia działalności gospodarczej w zakresie objętym zamówieniem publicznym tj. koncesję na obrót paliwami ciekłymi, o której mowa w ustawie z dnia 10 kwietnia 1997 r. Prawo energetyczne  </w:t>
      </w:r>
      <w:proofErr w:type="spellStart"/>
      <w:r w:rsidRPr="00D355E2">
        <w:t>t.j</w:t>
      </w:r>
      <w:proofErr w:type="spellEnd"/>
      <w:r w:rsidRPr="00D355E2">
        <w:t xml:space="preserve">. Dz. U. z 2019 r. poz. 755 z </w:t>
      </w:r>
      <w:proofErr w:type="spellStart"/>
      <w:r w:rsidRPr="00D355E2">
        <w:t>późn</w:t>
      </w:r>
      <w:proofErr w:type="spellEnd"/>
      <w:r w:rsidRPr="00D355E2">
        <w:t>. zm.) (składane na wezwanie Zamawiającego stosownie do art. 26 ust. 2 Ustawy),</w:t>
      </w:r>
    </w:p>
    <w:p w14:paraId="74EA84F3" w14:textId="77777777" w:rsidR="000B20B9" w:rsidRDefault="000B20B9" w:rsidP="000B20B9">
      <w:pPr>
        <w:pStyle w:val="Akapitzlist"/>
      </w:pPr>
    </w:p>
    <w:p w14:paraId="1B3FAD5D" w14:textId="012F8963" w:rsidR="000B20B9" w:rsidRPr="00D355E2" w:rsidRDefault="000B20B9" w:rsidP="00D355E2">
      <w:pPr>
        <w:numPr>
          <w:ilvl w:val="1"/>
          <w:numId w:val="22"/>
        </w:numPr>
      </w:pPr>
      <w:r>
        <w:t>Oświadczenie dotyczące potwierdzenia, że oferowane dostawy są zgodne z opisem przedmiotu zamówienia</w:t>
      </w:r>
    </w:p>
    <w:p w14:paraId="5D620EAF" w14:textId="77777777" w:rsidR="007C4A2A" w:rsidRDefault="007C4A2A">
      <w:pPr>
        <w:pStyle w:val="p"/>
      </w:pPr>
    </w:p>
    <w:p w14:paraId="15DA39D3" w14:textId="77777777" w:rsidR="007C4A2A" w:rsidRDefault="00C351CA">
      <w:pPr>
        <w:pStyle w:val="p"/>
      </w:pPr>
      <w:r>
        <w:rPr>
          <w:rStyle w:val="bold"/>
        </w:rPr>
        <w:t>8. PODSTAWY WYKLUCZENIA WYKONAWCY Z POSTĘPOWANIA</w:t>
      </w:r>
    </w:p>
    <w:p w14:paraId="6FE91CDB" w14:textId="77777777" w:rsidR="007C4A2A" w:rsidRDefault="007C4A2A">
      <w:pPr>
        <w:pStyle w:val="p"/>
      </w:pPr>
    </w:p>
    <w:p w14:paraId="5D04E927" w14:textId="77777777" w:rsidR="007C4A2A" w:rsidRDefault="00C351CA">
      <w:pPr>
        <w:pStyle w:val="justify"/>
      </w:pPr>
      <w:r>
        <w:t xml:space="preserve">8.1. Z postępowania wyklucza się Wykonawcę na podstawie art. 24 ust. 1 pkt. 12 – 23 Ustawy. </w:t>
      </w:r>
    </w:p>
    <w:p w14:paraId="20717714" w14:textId="77777777" w:rsidR="007C4A2A" w:rsidRDefault="00C351CA">
      <w:pPr>
        <w:pStyle w:val="justify"/>
      </w:pPr>
      <w:r>
        <w:t xml:space="preserve">8.2. Z postępowania o udzielenie zamówienia wyklucza się także wykonawcę: </w:t>
      </w:r>
    </w:p>
    <w:p w14:paraId="3BF2020C" w14:textId="77777777" w:rsidR="007C4A2A" w:rsidRDefault="007C4A2A">
      <w:pPr>
        <w:pStyle w:val="p"/>
      </w:pPr>
    </w:p>
    <w:p w14:paraId="4E4560A6" w14:textId="77777777" w:rsidR="007C4A2A" w:rsidRDefault="00C351CA">
      <w:pPr>
        <w:pStyle w:val="justify"/>
        <w:numPr>
          <w:ilvl w:val="1"/>
          <w:numId w:val="25"/>
        </w:numPr>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lastRenderedPageBreak/>
        <w:t>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5282D5D0" w14:textId="77777777" w:rsidR="007C4A2A" w:rsidRDefault="007C4A2A">
      <w:pPr>
        <w:pStyle w:val="p"/>
      </w:pPr>
    </w:p>
    <w:p w14:paraId="0051698D" w14:textId="77777777" w:rsidR="007C4A2A" w:rsidRDefault="00C351CA">
      <w:pPr>
        <w:pStyle w:val="justify"/>
      </w:pPr>
      <w:r>
        <w:t>8.3. 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4E4B09A8" w14:textId="77777777" w:rsidR="007C4A2A" w:rsidRDefault="007C4A2A">
      <w:pPr>
        <w:pStyle w:val="p"/>
      </w:pPr>
    </w:p>
    <w:p w14:paraId="2FBE5E28" w14:textId="77777777" w:rsidR="007C4A2A" w:rsidRDefault="00C351CA">
      <w:pPr>
        <w:pStyle w:val="justify"/>
      </w:pPr>
      <w:r>
        <w:t>8.4. Zamawiający nie wymaga, aby wykonawca, który zamierza powierzyć wykonanie części zamówienia podwykonawcom, przedkładał oświadczenie dotyczące braku istnienia wobec nich podstaw wykluczenia.</w:t>
      </w:r>
    </w:p>
    <w:p w14:paraId="352EEA84" w14:textId="77777777" w:rsidR="007C4A2A" w:rsidRDefault="007C4A2A">
      <w:pPr>
        <w:pStyle w:val="p"/>
      </w:pPr>
    </w:p>
    <w:p w14:paraId="63E79674" w14:textId="77777777" w:rsidR="007C4A2A" w:rsidRDefault="00C351CA">
      <w:pPr>
        <w:pStyle w:val="justify"/>
      </w:pPr>
      <w:r>
        <w:t>8.5. Zamawiający skorzysta z dokumentów znajdujących się w ogólnie dostępnych bazach danych.</w:t>
      </w:r>
    </w:p>
    <w:p w14:paraId="4683CB70" w14:textId="77777777" w:rsidR="007C4A2A" w:rsidRDefault="007C4A2A">
      <w:pPr>
        <w:pStyle w:val="p"/>
      </w:pPr>
    </w:p>
    <w:p w14:paraId="492065B9" w14:textId="77777777" w:rsidR="007C4A2A" w:rsidRDefault="00C351CA">
      <w:pPr>
        <w:pStyle w:val="justify"/>
      </w:pPr>
      <w:r>
        <w:t>8.6. W celu poświadczenia, iż brak jest podstaw do wykluczenia Wykonawcy z postępowania o udzielenie zamówienia w okolicznościach, o których mowa w art. 24 Ustawy, Wykonawca zobowiązany jest złożyć:</w:t>
      </w:r>
    </w:p>
    <w:p w14:paraId="7AEB4278" w14:textId="77777777" w:rsidR="007C4A2A" w:rsidRDefault="00C351CA">
      <w:pPr>
        <w:pStyle w:val="justify"/>
        <w:numPr>
          <w:ilvl w:val="1"/>
          <w:numId w:val="26"/>
        </w:numPr>
      </w:pPr>
      <w:r>
        <w:t>Odpis z właściwego rejestru lub z centralnej ewidencji i informacji o działalności gospodarczej, jeżeli odrębne przepisy wymagają wpisu do rejestru lub ewidencji, w celu potwierdzenia braku podstaw wykluczenia na podstawie art. 24 ust. 5 pkt 1 Ustawy</w:t>
      </w:r>
    </w:p>
    <w:p w14:paraId="2E61F4C0" w14:textId="77777777" w:rsidR="007C4A2A" w:rsidRDefault="007C4A2A">
      <w:pPr>
        <w:pStyle w:val="p"/>
      </w:pPr>
    </w:p>
    <w:p w14:paraId="4E339748" w14:textId="77777777" w:rsidR="007C4A2A" w:rsidRDefault="007C4A2A">
      <w:pPr>
        <w:pStyle w:val="p"/>
      </w:pPr>
    </w:p>
    <w:p w14:paraId="2C3F818B" w14:textId="77777777" w:rsidR="007C4A2A" w:rsidRDefault="00C351CA">
      <w:pPr>
        <w:pStyle w:val="justify"/>
        <w:numPr>
          <w:ilvl w:val="1"/>
          <w:numId w:val="26"/>
        </w:numPr>
      </w:pPr>
      <w: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B5989EA" w14:textId="77777777" w:rsidR="007C4A2A" w:rsidRDefault="007C4A2A">
      <w:pPr>
        <w:pStyle w:val="p"/>
      </w:pPr>
    </w:p>
    <w:p w14:paraId="550C965F" w14:textId="77777777" w:rsidR="007C4A2A" w:rsidRDefault="00C351CA">
      <w:pPr>
        <w:pStyle w:val="justify"/>
      </w:pPr>
      <w:r>
        <w:t>8.7. Jeżeli Wykonawca ma siedzibę lub miejsce zamieszkania poza terytorium Rzeczypospolitej Polskiej zamiast dokumentów urzędowych określonych powyżej składa:</w:t>
      </w:r>
    </w:p>
    <w:p w14:paraId="5EF19579" w14:textId="77777777" w:rsidR="007C4A2A" w:rsidRDefault="007C4A2A">
      <w:pPr>
        <w:pStyle w:val="p"/>
      </w:pPr>
    </w:p>
    <w:p w14:paraId="7500306D" w14:textId="77777777" w:rsidR="007C4A2A" w:rsidRDefault="00C351CA">
      <w:pPr>
        <w:pStyle w:val="justify"/>
        <w:numPr>
          <w:ilvl w:val="1"/>
          <w:numId w:val="27"/>
        </w:numPr>
      </w:pPr>
      <w: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przez Zamawiającego powyżej, wystawioną nie wcześniej niż 6 miesięcy przed upływem terminu składania ofert</w:t>
      </w:r>
    </w:p>
    <w:p w14:paraId="234EADE6" w14:textId="77777777" w:rsidR="007C4A2A" w:rsidRDefault="007C4A2A">
      <w:pPr>
        <w:pStyle w:val="p"/>
      </w:pPr>
    </w:p>
    <w:p w14:paraId="1C722467" w14:textId="77777777" w:rsidR="007C4A2A" w:rsidRDefault="00C351CA">
      <w:pPr>
        <w:pStyle w:val="justify"/>
        <w:numPr>
          <w:ilvl w:val="1"/>
          <w:numId w:val="27"/>
        </w:numPr>
      </w:pPr>
      <w:r>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61EB40B5" w14:textId="77777777" w:rsidR="007C4A2A" w:rsidRDefault="007C4A2A">
      <w:pPr>
        <w:pStyle w:val="p"/>
      </w:pPr>
    </w:p>
    <w:p w14:paraId="191E4FED" w14:textId="77777777" w:rsidR="007C4A2A" w:rsidRDefault="00C351CA">
      <w:pPr>
        <w:pStyle w:val="justify"/>
        <w:numPr>
          <w:ilvl w:val="1"/>
          <w:numId w:val="27"/>
        </w:numPr>
      </w:pPr>
      <w:r>
        <w:t>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14:paraId="5FE077FE" w14:textId="77777777" w:rsidR="007C4A2A" w:rsidRDefault="007C4A2A">
      <w:pPr>
        <w:pStyle w:val="p"/>
      </w:pPr>
    </w:p>
    <w:p w14:paraId="41682FC1" w14:textId="77777777" w:rsidR="007C4A2A" w:rsidRDefault="00C351CA">
      <w:pPr>
        <w:pStyle w:val="p"/>
      </w:pPr>
      <w:r>
        <w:rPr>
          <w:rStyle w:val="bold"/>
        </w:rPr>
        <w:t>9. WYMAGANIA DOTYCZĄCE OŚWIADCZEŃ I DOKUMENTÓW</w:t>
      </w:r>
    </w:p>
    <w:p w14:paraId="54FCC8D7" w14:textId="77777777" w:rsidR="007C4A2A" w:rsidRDefault="007C4A2A">
      <w:pPr>
        <w:pStyle w:val="p"/>
      </w:pPr>
    </w:p>
    <w:p w14:paraId="00B1D61F" w14:textId="77777777" w:rsidR="007C4A2A" w:rsidRDefault="00C351CA">
      <w:pPr>
        <w:pStyle w:val="justify"/>
      </w:pPr>
      <w:r>
        <w:t xml:space="preserve">9.1. Zamawiający w niniejszym postępowaniu stosuje „procedurę odwróconą" na postawie art. 24aa Ustawy. W związku z tym Zamawiający najpierw dokona oceny ofert, a następnie zbada, czy wykonawca, którego oferta </w:t>
      </w:r>
      <w:r>
        <w:lastRenderedPageBreak/>
        <w:t>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Zamawiający po ocenie ofert dokonuje weryfikacji wyłącznie oświadczenia o spełnianiu warunków udziału w postępowaniu oraz niepodleganiu wykluczeniu a także pozostałych dokumentów podmiotowych w odniesieniu do wykonawcy którego oferta jest najkorzystniejsza.</w:t>
      </w:r>
    </w:p>
    <w:p w14:paraId="417019F6" w14:textId="77777777" w:rsidR="007C4A2A" w:rsidRDefault="007C4A2A">
      <w:pPr>
        <w:pStyle w:val="p"/>
      </w:pPr>
    </w:p>
    <w:p w14:paraId="04A0BCC7" w14:textId="77777777" w:rsidR="007C4A2A" w:rsidRDefault="00C351CA">
      <w:pPr>
        <w:pStyle w:val="justify"/>
      </w:pPr>
      <w:r>
        <w:t>9.2. Do 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14:paraId="2576C508" w14:textId="77777777" w:rsidR="007C4A2A" w:rsidRDefault="007C4A2A">
      <w:pPr>
        <w:pStyle w:val="p"/>
      </w:pPr>
    </w:p>
    <w:p w14:paraId="58719A39" w14:textId="77777777" w:rsidR="007C4A2A" w:rsidRDefault="00C351CA">
      <w:pPr>
        <w:pStyle w:val="justify"/>
      </w:pPr>
      <w:r>
        <w:t>9.3.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w:t>
      </w:r>
    </w:p>
    <w:p w14:paraId="19366024" w14:textId="77777777" w:rsidR="007C4A2A" w:rsidRDefault="007C4A2A">
      <w:pPr>
        <w:pStyle w:val="p"/>
      </w:pPr>
    </w:p>
    <w:p w14:paraId="5612F9FA" w14:textId="77777777" w:rsidR="007C4A2A" w:rsidRDefault="00C351CA">
      <w:pPr>
        <w:pStyle w:val="justify"/>
      </w:pPr>
      <w:r>
        <w:t>9.4. W przypadku wspólnego ubiegania się o 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 oraz brak podstaw do wykluczenia.</w:t>
      </w:r>
    </w:p>
    <w:p w14:paraId="310CCECD" w14:textId="77777777" w:rsidR="007C4A2A" w:rsidRDefault="007C4A2A">
      <w:pPr>
        <w:pStyle w:val="p"/>
      </w:pPr>
    </w:p>
    <w:p w14:paraId="5366664A" w14:textId="77777777" w:rsidR="007C4A2A" w:rsidRDefault="00C351CA">
      <w:pPr>
        <w:pStyle w:val="justify"/>
      </w:pPr>
      <w:r>
        <w:t>9.5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14:paraId="1A6EFA3B" w14:textId="77777777" w:rsidR="007C4A2A" w:rsidRDefault="007C4A2A">
      <w:pPr>
        <w:pStyle w:val="p"/>
      </w:pPr>
    </w:p>
    <w:p w14:paraId="2E8258A4" w14:textId="77777777" w:rsidR="007C4A2A" w:rsidRDefault="00C351CA">
      <w:pPr>
        <w:pStyle w:val="justify"/>
      </w:pPr>
      <w:r>
        <w:t>9.6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598F4FB0" w14:textId="77777777" w:rsidR="007C4A2A" w:rsidRDefault="007C4A2A">
      <w:pPr>
        <w:pStyle w:val="p"/>
      </w:pPr>
    </w:p>
    <w:p w14:paraId="69F0F10C" w14:textId="77777777" w:rsidR="007C4A2A" w:rsidRDefault="00C351CA">
      <w:pPr>
        <w:pStyle w:val="justify"/>
      </w:pPr>
      <w:r>
        <w:t>9.7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B5C3898" w14:textId="77777777" w:rsidR="007C4A2A" w:rsidRDefault="007C4A2A">
      <w:pPr>
        <w:pStyle w:val="p"/>
      </w:pPr>
    </w:p>
    <w:p w14:paraId="7BF3F3E2" w14:textId="77777777" w:rsidR="007C4A2A" w:rsidRDefault="00C351CA">
      <w:pPr>
        <w:pStyle w:val="justify"/>
      </w:pPr>
      <w:r>
        <w:t>9.8.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8E02F0B" w14:textId="77777777" w:rsidR="007C4A2A" w:rsidRDefault="007C4A2A">
      <w:pPr>
        <w:pStyle w:val="p"/>
      </w:pPr>
    </w:p>
    <w:p w14:paraId="2B79A246" w14:textId="77777777" w:rsidR="007C4A2A" w:rsidRDefault="00C351CA">
      <w:pPr>
        <w:pStyle w:val="justify"/>
      </w:pPr>
      <w:r>
        <w:t>9.9 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600ED39F" w14:textId="77777777" w:rsidR="007C4A2A" w:rsidRDefault="007C4A2A">
      <w:pPr>
        <w:pStyle w:val="p"/>
      </w:pPr>
    </w:p>
    <w:p w14:paraId="33D9774B" w14:textId="77777777" w:rsidR="007C4A2A" w:rsidRDefault="00C351CA">
      <w:pPr>
        <w:pStyle w:val="p"/>
      </w:pPr>
      <w:r>
        <w:rPr>
          <w:rStyle w:val="bold"/>
        </w:rPr>
        <w:t>10. SPOSÓB POROZUMIEWANIA SIĘ Z ZAMAWIAJĄCYM</w:t>
      </w:r>
    </w:p>
    <w:p w14:paraId="38C24DBD" w14:textId="77777777" w:rsidR="007C4A2A" w:rsidRDefault="007C4A2A">
      <w:pPr>
        <w:pStyle w:val="p"/>
      </w:pPr>
    </w:p>
    <w:p w14:paraId="59361EBC" w14:textId="77777777" w:rsidR="005F75DB" w:rsidRPr="00621445" w:rsidRDefault="005F75DB" w:rsidP="005F75DB">
      <w:pPr>
        <w:pStyle w:val="justify"/>
      </w:pPr>
      <w:r w:rsidRPr="00621445">
        <w:t>10.1. Wyjaśnienia dotyczące Specyfikacji Istotnych Warunków Zamówienia udzielane będą z zachowaniem zasad określonych w Ustawie (art. 38).</w:t>
      </w:r>
    </w:p>
    <w:p w14:paraId="0C45FF06" w14:textId="41AD35E7" w:rsidR="005F75DB" w:rsidRPr="00621445" w:rsidRDefault="005F75DB" w:rsidP="005F75DB">
      <w:pPr>
        <w:pStyle w:val="justify"/>
      </w:pPr>
      <w:r w:rsidRPr="00621445">
        <w:t xml:space="preserve">10.2. W niniejszym postępowaniu oświadczenia, wnioski, zawiadomienia, wezwania oraz informacje Zamawiający i wykonawcy mogą przekazywać drogą </w:t>
      </w:r>
      <w:r w:rsidR="00A50A24">
        <w:t xml:space="preserve">pisemną i </w:t>
      </w:r>
      <w:r w:rsidRPr="00621445">
        <w:t xml:space="preserve">elektroniczną (przy użyciu </w:t>
      </w:r>
      <w:r w:rsidR="00A50A24">
        <w:t xml:space="preserve">platformy zakupowej Open </w:t>
      </w:r>
      <w:proofErr w:type="spellStart"/>
      <w:r w:rsidR="00A50A24">
        <w:t>Nexus</w:t>
      </w:r>
      <w:proofErr w:type="spellEnd"/>
      <w:r w:rsidR="00A50A24">
        <w:t xml:space="preserve"> - </w:t>
      </w:r>
      <w:r w:rsidR="00A50A24">
        <w:t>http //platformazakupowa.pl</w:t>
      </w:r>
      <w:r w:rsidR="00A50A24">
        <w:t xml:space="preserve">, </w:t>
      </w:r>
      <w:r w:rsidRPr="00621445">
        <w:t>oraz poczty elektronicznej</w:t>
      </w:r>
      <w:r w:rsidR="00A50A24">
        <w:t xml:space="preserve"> – na adres przetargi@wgpr.pl</w:t>
      </w:r>
      <w:r w:rsidRPr="00621445">
        <w:t xml:space="preserve">, z zastrzeżeniem, że złożenie </w:t>
      </w:r>
      <w:r w:rsidRPr="00621445">
        <w:lastRenderedPageBreak/>
        <w:t xml:space="preserve">oferty w formie elektronicznej następuje wyłącznie przy użyciu </w:t>
      </w:r>
      <w:r w:rsidR="00A50A24">
        <w:t xml:space="preserve">platformy zakupowej Open </w:t>
      </w:r>
      <w:proofErr w:type="spellStart"/>
      <w:r w:rsidR="00A50A24">
        <w:t>Nexus</w:t>
      </w:r>
      <w:proofErr w:type="spellEnd"/>
      <w:r w:rsidRPr="00621445">
        <w:t>) lub drogą papierową.</w:t>
      </w:r>
      <w:r w:rsidR="00A50A24">
        <w:t xml:space="preserve"> W przypadku złożenia oferty, oświadczeń, dokumentów w formie elektronicznej, te muszą być opatrzone kwalifikowanym podpisem elektronicznym.</w:t>
      </w:r>
    </w:p>
    <w:p w14:paraId="74553A2E" w14:textId="77777777" w:rsidR="005F75DB" w:rsidRPr="00621445" w:rsidRDefault="005F75DB" w:rsidP="005F75DB">
      <w:pPr>
        <w:pStyle w:val="justify"/>
      </w:pPr>
      <w:r w:rsidRPr="00621445">
        <w:t>10.3. Wybrany sposób przekazywania oświadczeń, wniosków, zawiadomień wezwań oraz informacji nie może ograniczać konkurencji.</w:t>
      </w:r>
    </w:p>
    <w:p w14:paraId="04A5EEFA" w14:textId="2B87DDC9" w:rsidR="005F75DB" w:rsidRPr="00621445" w:rsidRDefault="005F75DB" w:rsidP="005F75DB">
      <w:pPr>
        <w:pStyle w:val="justify"/>
      </w:pPr>
      <w:r w:rsidRPr="00621445">
        <w:t xml:space="preserve">10.4 Wykonawca zamierzający wziąć udział w niniejszym postępowaniu o udzielenie zamówienia publicznego i zamierzający złożyć ofertę w formie elektronicznej, musi posiadać konto na </w:t>
      </w:r>
      <w:r w:rsidR="00A50A24">
        <w:t>platform</w:t>
      </w:r>
      <w:r w:rsidR="00A50A24">
        <w:t>ie</w:t>
      </w:r>
      <w:r w:rsidR="00A50A24">
        <w:t xml:space="preserve"> zakupowej Open </w:t>
      </w:r>
      <w:proofErr w:type="spellStart"/>
      <w:r w:rsidR="00A50A24">
        <w:t>Nexus</w:t>
      </w:r>
      <w:proofErr w:type="spellEnd"/>
      <w:r w:rsidR="00A50A24">
        <w:t xml:space="preserve">. </w:t>
      </w:r>
      <w:r w:rsidRPr="00621445">
        <w:t xml:space="preserve">Wykonawca posiadający konto na </w:t>
      </w:r>
      <w:r w:rsidR="00A50A24">
        <w:t>w/w</w:t>
      </w:r>
      <w:r w:rsidRPr="00621445">
        <w:t xml:space="preserve"> ma dostęp do formularzy: złożenia, zmiany, wycofania oferty oraz do formularza do komunikacji</w:t>
      </w:r>
      <w:r w:rsidR="007D6C52">
        <w:t xml:space="preserve">. </w:t>
      </w:r>
    </w:p>
    <w:p w14:paraId="6CCD8E76" w14:textId="713DAF02" w:rsidR="005F75DB" w:rsidRPr="00621445" w:rsidRDefault="005F75DB" w:rsidP="005F75DB">
      <w:pPr>
        <w:pStyle w:val="justify"/>
      </w:pPr>
      <w:r w:rsidRPr="00621445">
        <w:t xml:space="preserve">10.5 Wymagania techniczne i organizacyjne wysyłania i odbierania dokumentów elektronicznych, elektronicznych kopii dokumentów i oświadczeń oraz informacji przekazywanych przy ich użyciu opisane zostały w Regulaminie korzystania z </w:t>
      </w:r>
      <w:r w:rsidR="007D6C52">
        <w:t xml:space="preserve">Platformy zakupowej Open </w:t>
      </w:r>
      <w:proofErr w:type="spellStart"/>
      <w:r w:rsidR="007D6C52">
        <w:t>Nexus</w:t>
      </w:r>
      <w:proofErr w:type="spellEnd"/>
      <w:r w:rsidR="007D6C52">
        <w:t xml:space="preserve"> </w:t>
      </w:r>
      <w:r w:rsidR="007D6C52">
        <w:t>zamieszczonym na stronie internetowej pod linkiem w zakładce „Regulamin"</w:t>
      </w:r>
      <w:r w:rsidRPr="00621445">
        <w:t xml:space="preserve"> </w:t>
      </w:r>
    </w:p>
    <w:p w14:paraId="24DF3410" w14:textId="76E44E15" w:rsidR="005F75DB" w:rsidRDefault="005F75DB" w:rsidP="005F75DB">
      <w:pPr>
        <w:pStyle w:val="justify"/>
      </w:pPr>
      <w:r w:rsidRPr="00621445">
        <w:t>10.6. Maksymalny rozmiar plików przesyłanych za pośrednictwem dedykowanych formularzy do: złożenia, zmiany, wycofania oferty oraz do komunikacji wynosi 150 MB.</w:t>
      </w:r>
    </w:p>
    <w:p w14:paraId="21DD1292" w14:textId="2DF3F8AE" w:rsidR="005F75DB" w:rsidRDefault="007D6C52" w:rsidP="005F75DB">
      <w:pPr>
        <w:pStyle w:val="justify"/>
      </w:pPr>
      <w:r>
        <w:t xml:space="preserve">10.7. </w:t>
      </w:r>
      <w:r w:rsidR="005F75DB" w:rsidRPr="00621445">
        <w:t xml:space="preserve">Za datę przekazania oferty w formie elektronicznej, wniosków, zawiadomień, dokumentów elektronicznych, oświadczeń lub elektronicznych kopii dokumentów lub oświadczeń oraz innych informacji przyjmuje się datę ich przekazania na </w:t>
      </w:r>
      <w:r>
        <w:t>Platform</w:t>
      </w:r>
      <w:r>
        <w:t>ie</w:t>
      </w:r>
      <w:r>
        <w:t xml:space="preserve"> zakupowej Open </w:t>
      </w:r>
      <w:proofErr w:type="spellStart"/>
      <w:r>
        <w:t>Nexus</w:t>
      </w:r>
      <w:proofErr w:type="spellEnd"/>
      <w:r>
        <w:t>.</w:t>
      </w:r>
    </w:p>
    <w:p w14:paraId="0397EB8A" w14:textId="41448972" w:rsidR="007D6C52" w:rsidRDefault="007D6C52" w:rsidP="005F75DB">
      <w:pPr>
        <w:pStyle w:val="justify"/>
      </w:pPr>
      <w:r>
        <w:t xml:space="preserve">10.8. Instrukcja </w:t>
      </w:r>
      <w:r>
        <w:t>składania ofert/wniosków dostępn</w:t>
      </w:r>
      <w:r>
        <w:t>a jest</w:t>
      </w:r>
      <w:r>
        <w:t xml:space="preserve"> pod linkiem </w:t>
      </w:r>
      <w:hyperlink r:id="rId5" w:history="1">
        <w:r w:rsidRPr="0016523A">
          <w:rPr>
            <w:rStyle w:val="Hipercze"/>
          </w:rPr>
          <w:t>https://drive.google.com/file/d/1Kd1DttbBeiNWt4q4slS4t76lZVKPbkyD/view</w:t>
        </w:r>
      </w:hyperlink>
    </w:p>
    <w:p w14:paraId="6969F1F1" w14:textId="77777777" w:rsidR="007D6C52" w:rsidRDefault="007D6C52" w:rsidP="007D6C52">
      <w:pPr>
        <w:pStyle w:val="p"/>
        <w:jc w:val="both"/>
      </w:pPr>
      <w:r>
        <w:t xml:space="preserve">10.9. </w:t>
      </w:r>
      <w:r>
        <w:t xml:space="preserve">Sposób dokonywania zmiany lub wycofania oferty zamieszczono w instrukcji zamieszczonej na stronie internetowej pod adresem: </w:t>
      </w:r>
      <w:hyperlink r:id="rId6" w:history="1">
        <w:r w:rsidRPr="00F3041A">
          <w:rPr>
            <w:rStyle w:val="Hipercze"/>
          </w:rPr>
          <w:t>https://platformazakupowa.pl/strona/45-instrukcje</w:t>
        </w:r>
      </w:hyperlink>
      <w:r>
        <w:rPr>
          <w:rStyle w:val="Hipercze"/>
        </w:rPr>
        <w:t>, z wyłączeniem informacji o stosowaniu kwalifikowanego podpisu elektronicznego</w:t>
      </w:r>
    </w:p>
    <w:p w14:paraId="644659FE" w14:textId="207397CC" w:rsidR="007D6C52" w:rsidRPr="00621445" w:rsidRDefault="007D6C52" w:rsidP="005F75DB">
      <w:pPr>
        <w:pStyle w:val="justify"/>
      </w:pPr>
    </w:p>
    <w:p w14:paraId="55AA86EC" w14:textId="5C7E1611" w:rsidR="005F75DB" w:rsidRDefault="005F75DB" w:rsidP="005F75DB">
      <w:pPr>
        <w:pStyle w:val="justify"/>
      </w:pPr>
      <w:r w:rsidRPr="00621445">
        <w:t>10.</w:t>
      </w:r>
      <w:r w:rsidR="007D6C52">
        <w:t>10</w:t>
      </w:r>
      <w:r w:rsidRPr="00621445">
        <w:t>. Osoby uprawnione do kontaktu z wykonawcami:</w:t>
      </w:r>
    </w:p>
    <w:p w14:paraId="69EA77EB" w14:textId="63075C05" w:rsidR="005F75DB" w:rsidRDefault="005F75DB" w:rsidP="005F75DB">
      <w:pPr>
        <w:pStyle w:val="justify"/>
      </w:pPr>
    </w:p>
    <w:p w14:paraId="2C620A01" w14:textId="6DE75B32" w:rsidR="005F75DB" w:rsidRPr="00621445" w:rsidRDefault="005F75DB" w:rsidP="005F75DB">
      <w:pPr>
        <w:pStyle w:val="justify"/>
      </w:pPr>
      <w:r>
        <w:t>Mikołaj Maźwa (przetargi@wgpr.pl)</w:t>
      </w:r>
    </w:p>
    <w:p w14:paraId="1752F2CD" w14:textId="77777777" w:rsidR="007C4A2A" w:rsidRDefault="007C4A2A">
      <w:pPr>
        <w:pStyle w:val="p"/>
      </w:pPr>
    </w:p>
    <w:p w14:paraId="64396370" w14:textId="77777777" w:rsidR="007C4A2A" w:rsidRDefault="00C351CA">
      <w:pPr>
        <w:pStyle w:val="p"/>
      </w:pPr>
      <w:r>
        <w:rPr>
          <w:rStyle w:val="bold"/>
        </w:rPr>
        <w:t>11. WYMAGANIA DOTYCZĄCE WADIUM</w:t>
      </w:r>
    </w:p>
    <w:p w14:paraId="08A89CAD" w14:textId="77777777" w:rsidR="007C4A2A" w:rsidRDefault="007C4A2A">
      <w:pPr>
        <w:pStyle w:val="p"/>
      </w:pPr>
    </w:p>
    <w:p w14:paraId="478F5C48" w14:textId="77777777" w:rsidR="007C4A2A" w:rsidRDefault="00C351CA">
      <w:pPr>
        <w:pStyle w:val="justify"/>
      </w:pPr>
      <w:r>
        <w:t>Zamawiający nie przewiduje obowiązku wniesienia wadium</w:t>
      </w:r>
    </w:p>
    <w:p w14:paraId="2233DBC1" w14:textId="77777777" w:rsidR="007C4A2A" w:rsidRDefault="007C4A2A">
      <w:pPr>
        <w:pStyle w:val="p"/>
      </w:pPr>
    </w:p>
    <w:p w14:paraId="3A824C69" w14:textId="77777777" w:rsidR="007C4A2A" w:rsidRDefault="00C351CA">
      <w:pPr>
        <w:pStyle w:val="p"/>
      </w:pPr>
      <w:r>
        <w:rPr>
          <w:rStyle w:val="bold"/>
        </w:rPr>
        <w:t>12. TERMIN ZWIĄZANIA OFERTĄ I TERMIN OTWARCIA OFERT</w:t>
      </w:r>
    </w:p>
    <w:p w14:paraId="33BA350F" w14:textId="77777777" w:rsidR="007C4A2A" w:rsidRDefault="007C4A2A">
      <w:pPr>
        <w:pStyle w:val="p"/>
      </w:pPr>
    </w:p>
    <w:p w14:paraId="09923CEC" w14:textId="77777777" w:rsidR="007C4A2A" w:rsidRDefault="00C351CA">
      <w:pPr>
        <w:pStyle w:val="justify"/>
      </w:pPr>
      <w:r>
        <w:t>12.1. Wykonawca pozostaje związany ofertą przez okres 30 dni.</w:t>
      </w:r>
    </w:p>
    <w:p w14:paraId="4A37CD40" w14:textId="77777777" w:rsidR="007C4A2A" w:rsidRDefault="00C351CA">
      <w:pPr>
        <w:pStyle w:val="justify"/>
      </w:pPr>
      <w:r>
        <w:t>12.2. Bieg terminu związania ofertą rozpoczyna się wraz z dniem otwarcia ofert.</w:t>
      </w:r>
    </w:p>
    <w:p w14:paraId="59C9EDD6" w14:textId="77777777" w:rsidR="007C4A2A" w:rsidRDefault="00C351CA">
      <w:pPr>
        <w:pStyle w:val="justify"/>
      </w:pPr>
      <w:r>
        <w:t>12.3. Co najmniej na 3 dni przed upływem terminu związania ofertą Zamawiający może tylko raz zwrócić się do wykonawców o wyrażenie zgody na przedłużenie tego terminu o oznaczony okres, nie dłuższy jednak niż 60 dni.</w:t>
      </w:r>
    </w:p>
    <w:p w14:paraId="32B5FF90" w14:textId="77777777" w:rsidR="007C4A2A" w:rsidRDefault="00C351CA">
      <w:pPr>
        <w:pStyle w:val="justify"/>
      </w:pPr>
      <w:r>
        <w:t>12.4.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FDD702F" w14:textId="77777777" w:rsidR="007C4A2A" w:rsidRDefault="007C4A2A">
      <w:pPr>
        <w:pStyle w:val="p"/>
      </w:pPr>
    </w:p>
    <w:p w14:paraId="6D25BCEC" w14:textId="2AC6F1D2" w:rsidR="007C4A2A" w:rsidRDefault="005F75DB">
      <w:pPr>
        <w:pStyle w:val="p"/>
        <w:rPr>
          <w:rStyle w:val="bold"/>
        </w:rPr>
      </w:pPr>
      <w:r>
        <w:rPr>
          <w:rStyle w:val="bold"/>
        </w:rPr>
        <w:t>13A.</w:t>
      </w:r>
      <w:r w:rsidR="00C351CA">
        <w:rPr>
          <w:rStyle w:val="bold"/>
        </w:rPr>
        <w:t xml:space="preserve"> OPIS SPOSOBU PRZYGOTOWYWANIA OFERT</w:t>
      </w:r>
    </w:p>
    <w:p w14:paraId="4BA38572" w14:textId="3F803E37" w:rsidR="005F75DB" w:rsidRDefault="005F75DB">
      <w:pPr>
        <w:pStyle w:val="p"/>
      </w:pPr>
      <w:r w:rsidRPr="00621445">
        <w:rPr>
          <w:rStyle w:val="bold"/>
        </w:rPr>
        <w:t>13A. OPIS SPOSOBU PRZYGOTOWYWANIA OFERT W FORMIE PAPIEROWEJ</w:t>
      </w:r>
    </w:p>
    <w:p w14:paraId="5BCDA1B1" w14:textId="77777777" w:rsidR="007C4A2A" w:rsidRDefault="007C4A2A">
      <w:pPr>
        <w:pStyle w:val="p"/>
      </w:pPr>
    </w:p>
    <w:p w14:paraId="7AC0FC28" w14:textId="5A337076" w:rsidR="007C4A2A" w:rsidRDefault="005F75DB">
      <w:pPr>
        <w:pStyle w:val="justify"/>
      </w:pPr>
      <w:r>
        <w:t>13A.</w:t>
      </w:r>
      <w:r w:rsidR="00C351CA">
        <w:t>1. Wykonawca może złożyć tylko jedną ofertę.</w:t>
      </w:r>
    </w:p>
    <w:p w14:paraId="58968A35" w14:textId="5B4E34BB" w:rsidR="007C4A2A" w:rsidRDefault="005F75DB">
      <w:pPr>
        <w:pStyle w:val="justify"/>
      </w:pPr>
      <w:r>
        <w:t>13A.</w:t>
      </w:r>
      <w:r w:rsidR="00C351CA">
        <w:t xml:space="preserve">2.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w:t>
      </w:r>
      <w:r w:rsidR="00C351CA">
        <w:lastRenderedPageBreak/>
        <w:t>ubiegających się o udzielenie zamówienia została wybrana, Zamawiający może żądać przed zawarciem umowy w sprawie zamówienia publicznego umowy regulującej współpracę tych wykonawców.</w:t>
      </w:r>
    </w:p>
    <w:p w14:paraId="224100E0" w14:textId="4782F695" w:rsidR="007C4A2A" w:rsidRDefault="005F75DB">
      <w:pPr>
        <w:pStyle w:val="justify"/>
      </w:pPr>
      <w:r>
        <w:t>13A.</w:t>
      </w:r>
      <w:r w:rsidR="00C351CA">
        <w:t>3. Oferta wraz ze stanowiącymi jej integralną część załącznikami musi być sporządzona przez wykonawcę ściśle według postanowień SIWZ.</w:t>
      </w:r>
    </w:p>
    <w:p w14:paraId="32CB6140" w14:textId="0D6C2E0A" w:rsidR="007C4A2A" w:rsidRDefault="005F75DB">
      <w:pPr>
        <w:pStyle w:val="justify"/>
      </w:pPr>
      <w:r>
        <w:t>13A.</w:t>
      </w:r>
      <w:r w:rsidR="00C351CA">
        <w:t>4. Oferta musi być sporządzona według wzoru formularza oferty stanowiącego załącznik do SIWZ.</w:t>
      </w:r>
    </w:p>
    <w:p w14:paraId="3F5E9FDA" w14:textId="44A9093B" w:rsidR="007C4A2A" w:rsidRDefault="005F75DB">
      <w:pPr>
        <w:pStyle w:val="justify"/>
      </w:pPr>
      <w:r>
        <w:t>13A.</w:t>
      </w:r>
      <w:r w:rsidR="00C351CA">
        <w:t>5. Oferta musi być sporządzona w języku polskim. Dokumenty sporządzone w języku obcym muszą być złożone wraz z tłumaczeniem na język polski.</w:t>
      </w:r>
    </w:p>
    <w:p w14:paraId="2C27529A" w14:textId="1764B88B" w:rsidR="007C4A2A" w:rsidRDefault="005F75DB">
      <w:pPr>
        <w:pStyle w:val="justify"/>
      </w:pPr>
      <w:r>
        <w:t>13A.</w:t>
      </w:r>
      <w:r w:rsidR="00C351CA">
        <w:t>6. Proponuje się, aby wszystkie zapisane strony oferty wraz z załącznikami były kolejno ponumerowane i złączone w sposób trwały oraz na każdej stronie podpisane przez osobę (osoby) uprawnione do składania oświadczeń woli w imieniu wykonawcy, przy czym co najmniej w miejscach wskazanych przez Zamawiającego (formularz oferty, oświadczenia) podpis powinien być czytelny (imię i nazwisko). Pozostałe strony mogą być parafowane.</w:t>
      </w:r>
    </w:p>
    <w:p w14:paraId="7B98A0B4" w14:textId="71CF8B34" w:rsidR="007C4A2A" w:rsidRDefault="005F75DB">
      <w:pPr>
        <w:pStyle w:val="justify"/>
      </w:pPr>
      <w:r>
        <w:t>13A.</w:t>
      </w:r>
      <w:r w:rsidR="00C351CA">
        <w:t>7. Wszelkie poprawki lub zmiany w tekście oferty muszą być parafowane przez osobę (osoby) podpisujące ofertę i opatrzone datami ich dokonania.</w:t>
      </w:r>
    </w:p>
    <w:p w14:paraId="295A1387" w14:textId="5289EA15" w:rsidR="007C4A2A" w:rsidRDefault="005F75DB">
      <w:pPr>
        <w:pStyle w:val="justify"/>
      </w:pPr>
      <w:r>
        <w:t>13A.</w:t>
      </w:r>
      <w:r w:rsidR="00C351CA">
        <w:t>8. Wykonawca jest zobowiązany wskazać w ofercie części zamówienia, które zamierza powierzyć podwykonawcom oraz zobowiązany jest do podania firm podwykonawców.</w:t>
      </w:r>
    </w:p>
    <w:p w14:paraId="7FABD883" w14:textId="079C35B5" w:rsidR="007C4A2A" w:rsidRDefault="005F75DB">
      <w:pPr>
        <w:pStyle w:val="justify"/>
      </w:pPr>
      <w:r>
        <w:t>13A.</w:t>
      </w:r>
      <w:r w:rsidR="00C351CA">
        <w:t>9. Do oferty wykonawca załącza oświadczenie o spełnianiu warunków oraz niepodleganiu wykluczeniu  oraz:</w:t>
      </w:r>
    </w:p>
    <w:p w14:paraId="7E9E1BD0" w14:textId="77777777" w:rsidR="007C4A2A" w:rsidRDefault="007C4A2A">
      <w:pPr>
        <w:pStyle w:val="p"/>
      </w:pPr>
    </w:p>
    <w:p w14:paraId="129DEF14" w14:textId="77777777" w:rsidR="007C4A2A" w:rsidRDefault="00C351CA">
      <w:pPr>
        <w:pStyle w:val="justify"/>
        <w:numPr>
          <w:ilvl w:val="0"/>
          <w:numId w:val="17"/>
        </w:numPr>
      </w:pPr>
      <w:r>
        <w:t>odpowiednie pełnomocnictwa wraz z dokumentem potwierdzającym umocowanie do udzielania pełnomocnictw</w:t>
      </w:r>
    </w:p>
    <w:p w14:paraId="4FE99720" w14:textId="77777777" w:rsidR="007C4A2A" w:rsidRDefault="007C4A2A">
      <w:pPr>
        <w:pStyle w:val="p"/>
      </w:pPr>
    </w:p>
    <w:p w14:paraId="4F577DB1" w14:textId="391ED32F" w:rsidR="007C4A2A" w:rsidRDefault="005F75DB">
      <w:pPr>
        <w:pStyle w:val="justify"/>
      </w:pPr>
      <w:r>
        <w:t>13A.</w:t>
      </w:r>
      <w:r w:rsidR="00C351CA">
        <w:t>10. Wykonawca zamieszcza ofertę w dwóch kopertach oznaczonych nazwą i adresem Zamawiającego oraz opisanych w następujący sposób:</w:t>
      </w:r>
    </w:p>
    <w:p w14:paraId="6A7DCBAF" w14:textId="77777777" w:rsidR="007C4A2A" w:rsidRDefault="007C4A2A">
      <w:pPr>
        <w:pStyle w:val="p"/>
      </w:pPr>
    </w:p>
    <w:p w14:paraId="76FBF75A" w14:textId="056C4ED9" w:rsidR="007C4A2A" w:rsidRDefault="00C351CA">
      <w:pPr>
        <w:pStyle w:val="center"/>
      </w:pPr>
      <w:r>
        <w:rPr>
          <w:rStyle w:val="bold"/>
        </w:rPr>
        <w:t>„Oferta w postępowaniu: Dostawa paliw polegaj</w:t>
      </w:r>
      <w:r w:rsidR="00287727">
        <w:rPr>
          <w:rStyle w:val="bold"/>
        </w:rPr>
        <w:t>ą</w:t>
      </w:r>
      <w:r>
        <w:rPr>
          <w:rStyle w:val="bold"/>
        </w:rPr>
        <w:t>ca na tankowaniu paliwa z dystrybutora do pojazdów Miejskiego Zakładu Usług Komunalnych Sp. z o.o. w Kole, NIE OTWIERAĆ przed dniem 8.</w:t>
      </w:r>
      <w:r w:rsidR="007D6C52">
        <w:rPr>
          <w:rStyle w:val="bold"/>
        </w:rPr>
        <w:t>0</w:t>
      </w:r>
      <w:r>
        <w:rPr>
          <w:rStyle w:val="bold"/>
        </w:rPr>
        <w:t>1.202</w:t>
      </w:r>
      <w:r w:rsidR="007D6C52">
        <w:rPr>
          <w:rStyle w:val="bold"/>
        </w:rPr>
        <w:t>1</w:t>
      </w:r>
      <w:r>
        <w:rPr>
          <w:rStyle w:val="bold"/>
        </w:rPr>
        <w:t xml:space="preserve"> roku, godz. 09:10:00”.</w:t>
      </w:r>
    </w:p>
    <w:p w14:paraId="3B4D1E6C" w14:textId="77777777" w:rsidR="007C4A2A" w:rsidRDefault="007C4A2A">
      <w:pPr>
        <w:pStyle w:val="p"/>
      </w:pPr>
    </w:p>
    <w:p w14:paraId="1894F046" w14:textId="6D72FF38" w:rsidR="007C4A2A" w:rsidRDefault="005F75DB">
      <w:pPr>
        <w:pStyle w:val="justify"/>
      </w:pPr>
      <w:r>
        <w:t>13A.</w:t>
      </w:r>
      <w:r w:rsidR="00C351CA">
        <w:t>11. Na wewnętrznej kopercie należy podać nazwę i adres wykonawcy, by umożliwić zwrot nieotwartej oferty w przypadku dostarczenia jej Zamawiającemu po terminie.</w:t>
      </w:r>
    </w:p>
    <w:p w14:paraId="24D27B82" w14:textId="1B8DE5D4" w:rsidR="007C4A2A" w:rsidRDefault="005F75DB">
      <w:pPr>
        <w:pStyle w:val="justify"/>
      </w:pPr>
      <w:r>
        <w:t>13A.</w:t>
      </w:r>
      <w:r w:rsidR="00C351CA">
        <w:t xml:space="preserve">12.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w:t>
      </w:r>
      <w:r>
        <w:t>13A.</w:t>
      </w:r>
      <w:r w:rsidR="00C351CA">
        <w:t>10. oraz dodatkowo oznaczone słowami „ZMIANA” lub „WYCOFANIE”.</w:t>
      </w:r>
    </w:p>
    <w:p w14:paraId="39D8E80B" w14:textId="061672F4" w:rsidR="007C4A2A" w:rsidRDefault="005F75DB">
      <w:pPr>
        <w:pStyle w:val="justify"/>
      </w:pPr>
      <w:r>
        <w:t>13A.13A.</w:t>
      </w:r>
      <w:r w:rsidR="00C351CA">
        <w:t xml:space="preserve"> Zamawiający odrzuci ofertę, jeżeli wystąpią okoliczności wskazane w art. 89 ust. 1 Ustawy.</w:t>
      </w:r>
    </w:p>
    <w:p w14:paraId="514AC237" w14:textId="3598F265" w:rsidR="007C4A2A" w:rsidRDefault="005F75DB">
      <w:pPr>
        <w:pStyle w:val="justify"/>
      </w:pPr>
      <w:r>
        <w:t>13A.</w:t>
      </w:r>
      <w:r w:rsidR="00C351CA">
        <w:t>14.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w:t>
      </w:r>
    </w:p>
    <w:p w14:paraId="571D6C19" w14:textId="4F83F42F" w:rsidR="007C4A2A" w:rsidRDefault="007C4A2A">
      <w:pPr>
        <w:pStyle w:val="p"/>
      </w:pPr>
    </w:p>
    <w:p w14:paraId="7158A4EB" w14:textId="77777777" w:rsidR="005F75DB" w:rsidRPr="00621445" w:rsidRDefault="005F75DB" w:rsidP="005F75DB">
      <w:pPr>
        <w:pStyle w:val="p"/>
      </w:pPr>
      <w:r w:rsidRPr="00621445">
        <w:rPr>
          <w:rStyle w:val="bold"/>
        </w:rPr>
        <w:t>13B. OPIS SPOSOBU PRZYGOTOWYWANIA OFERT W FORMIE ELEKTRONICZNEJ</w:t>
      </w:r>
    </w:p>
    <w:p w14:paraId="143B8146" w14:textId="49DB17DF" w:rsidR="005F75DB" w:rsidRDefault="005F75DB">
      <w:pPr>
        <w:pStyle w:val="p"/>
      </w:pPr>
    </w:p>
    <w:p w14:paraId="40430FE8" w14:textId="77777777" w:rsidR="005F75DB" w:rsidRPr="00621445" w:rsidRDefault="005F75DB" w:rsidP="005F75DB">
      <w:pPr>
        <w:pStyle w:val="justify"/>
      </w:pPr>
      <w:r w:rsidRPr="00621445">
        <w:t>13B.1. Wykonawca może złożyć tylko jedną ofertę.</w:t>
      </w:r>
    </w:p>
    <w:p w14:paraId="67C60B0D" w14:textId="13612BAC" w:rsidR="005F75DB" w:rsidRPr="00621445" w:rsidRDefault="005F75DB" w:rsidP="005F75DB">
      <w:pPr>
        <w:pStyle w:val="justify"/>
      </w:pPr>
      <w:r w:rsidRPr="00621445">
        <w:t xml:space="preserve">13B.2. Wykonawca składa ofertę za pośrednictwem Formularza oferty dostępnego na </w:t>
      </w:r>
      <w:r w:rsidR="007D6C52">
        <w:t xml:space="preserve">Platformie Zakupowej Open </w:t>
      </w:r>
      <w:proofErr w:type="spellStart"/>
      <w:r w:rsidR="007D6C52">
        <w:t>Nexus</w:t>
      </w:r>
      <w:proofErr w:type="spellEnd"/>
      <w:r w:rsidR="007D6C52">
        <w:t xml:space="preserve">. </w:t>
      </w:r>
      <w:r w:rsidRPr="00621445">
        <w:t xml:space="preserve">W formularzu Oferty (załącznik nr 1 do SIWZ) Wykonawca zobowiązany jest podać adres skrzynki </w:t>
      </w:r>
      <w:r>
        <w:t>e-mail</w:t>
      </w:r>
      <w:r w:rsidRPr="00621445">
        <w:t>, na którym prowadzona będzie korespondencja związana z postępowaniem</w:t>
      </w:r>
    </w:p>
    <w:p w14:paraId="33A2CE69" w14:textId="77777777" w:rsidR="005F75DB" w:rsidRPr="00621445" w:rsidRDefault="005F75DB" w:rsidP="005F75DB">
      <w:pPr>
        <w:pStyle w:val="justify"/>
      </w:pPr>
      <w:r w:rsidRPr="00621445">
        <w:t xml:space="preserve">13B.3.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pod rygorem nieważności w postaci elektronicznej, opatrzone kwalifikowanym podpisem elektronicznym należy dołączyć do oferty. </w:t>
      </w:r>
      <w:r w:rsidRPr="00621445">
        <w:lastRenderedPageBreak/>
        <w:t>Zamawiający dopuszcza złożenie elektronicznej kopii pełnomocnictwa poświadczonej przez notariusza kwalifikowanym podpisem elektronicznym. Jeżeli oferta wykonawców wspólnie ubiegających się o udzielenie zamówienia została wybrana, Zamawiający może żądać przed zawarciem umowy w sprawie zamówienia publicznego umowy regulującej współpracę tych wykonawców.</w:t>
      </w:r>
    </w:p>
    <w:p w14:paraId="07D56013" w14:textId="77777777" w:rsidR="005F75DB" w:rsidRPr="00621445" w:rsidRDefault="005F75DB" w:rsidP="005F75DB">
      <w:pPr>
        <w:pStyle w:val="justify"/>
      </w:pPr>
      <w:r w:rsidRPr="00621445">
        <w:t>13B.4. Oferta wraz ze stanowiącymi jej integralną część załącznikami musi być sporządzona przez wykonawcę ściśle według postanowień SIWZ.</w:t>
      </w:r>
    </w:p>
    <w:p w14:paraId="1FD368C9" w14:textId="77777777" w:rsidR="005F75DB" w:rsidRPr="00621445" w:rsidRDefault="005F75DB" w:rsidP="005F75DB">
      <w:pPr>
        <w:pStyle w:val="justify"/>
      </w:pPr>
      <w:r w:rsidRPr="00621445">
        <w:t>13B.5. Oferta musi być sporządzona według wzoru formularza oferty stanowiącego załącznik do SIWZ.</w:t>
      </w:r>
    </w:p>
    <w:p w14:paraId="0C679D1F" w14:textId="77777777" w:rsidR="005F75DB" w:rsidRPr="00621445" w:rsidRDefault="005F75DB" w:rsidP="005F75DB">
      <w:pPr>
        <w:pStyle w:val="justify"/>
      </w:pPr>
      <w:r w:rsidRPr="00621445">
        <w:t>13B.6. Oferta musi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 szczególności: .</w:t>
      </w:r>
      <w:proofErr w:type="spellStart"/>
      <w:r w:rsidRPr="00621445">
        <w:t>doc</w:t>
      </w:r>
      <w:proofErr w:type="spellEnd"/>
      <w:r w:rsidRPr="00621445">
        <w:t>, .</w:t>
      </w:r>
      <w:proofErr w:type="spellStart"/>
      <w:r w:rsidRPr="00621445">
        <w:t>docx</w:t>
      </w:r>
      <w:proofErr w:type="spellEnd"/>
      <w:r w:rsidRPr="00621445">
        <w:t>, .pdf i podpisana kwalifikowanym podpisem elektronicznym. Sposób złożenia oferty, w tym zaszyfrowania oferty opisany został w Regulaminie korzystania z miniPortal. Ofertę należy złożyć w oryginale. Dokumenty sporządzone w języku obcym muszą być złożone wraz z tłumaczeniem na język polski.</w:t>
      </w:r>
    </w:p>
    <w:p w14:paraId="7E036747" w14:textId="77777777" w:rsidR="005F75DB" w:rsidRPr="00621445" w:rsidRDefault="005F75DB" w:rsidP="005F75DB">
      <w:pPr>
        <w:pStyle w:val="justify"/>
      </w:pPr>
      <w:r w:rsidRPr="00621445">
        <w:t>13B.7. Wykonawca jest zobowiązany wskazać w ofercie części zamówienia, które zamierza powierzyć podwykonawcom oraz zobowiązany jest do podania firm podwykonawców.</w:t>
      </w:r>
    </w:p>
    <w:p w14:paraId="639E17C3" w14:textId="77777777" w:rsidR="005F75DB" w:rsidRPr="00621445" w:rsidRDefault="005F75DB" w:rsidP="005F75DB">
      <w:pPr>
        <w:pStyle w:val="justify"/>
      </w:pPr>
      <w:r w:rsidRPr="00621445">
        <w:t>13B.8. Do oferty wykonawca załącza oświadczenie o spełnianiu warunków oraz niepodleganiu wykluczeniu podpisana kwalifikowanym podpisem elektronicznym oraz:</w:t>
      </w:r>
    </w:p>
    <w:p w14:paraId="43026F2D" w14:textId="77777777" w:rsidR="005F75DB" w:rsidRPr="00621445" w:rsidRDefault="005F75DB" w:rsidP="005F75DB">
      <w:pPr>
        <w:pStyle w:val="p"/>
      </w:pPr>
    </w:p>
    <w:p w14:paraId="1608664F" w14:textId="77777777" w:rsidR="005F75DB" w:rsidRPr="00621445" w:rsidRDefault="005F75DB" w:rsidP="005F75DB">
      <w:pPr>
        <w:pStyle w:val="justify"/>
        <w:numPr>
          <w:ilvl w:val="0"/>
          <w:numId w:val="37"/>
        </w:numPr>
        <w:spacing w:line="276" w:lineRule="auto"/>
      </w:pPr>
      <w:r w:rsidRPr="00621445">
        <w:t>odpowiednie pełnomocnictwa podpisane kwalifikowanym podpisem elektronicznym wraz z dokumentem potwierdzającym umocowanie do udzielania pełnomocnictw</w:t>
      </w:r>
    </w:p>
    <w:p w14:paraId="5B49940D" w14:textId="77777777" w:rsidR="005F75DB" w:rsidRPr="00621445" w:rsidRDefault="005F75DB" w:rsidP="005F75DB">
      <w:pPr>
        <w:pStyle w:val="justify"/>
        <w:numPr>
          <w:ilvl w:val="0"/>
          <w:numId w:val="37"/>
        </w:numPr>
      </w:pPr>
      <w:r w:rsidRPr="00621445">
        <w:t>pisemne zobowiązanie innych podmiotów do oddania do dyspozycji wykonawcy niezbędnych zasobów na okres korzystania z nich przy wykonywaniu zamówienia podpisane kwalifikowanym podpisem elektronicznym</w:t>
      </w:r>
    </w:p>
    <w:p w14:paraId="11688139" w14:textId="77777777" w:rsidR="005F75DB" w:rsidRPr="00621445" w:rsidRDefault="005F75DB" w:rsidP="005F75DB">
      <w:pPr>
        <w:pStyle w:val="p"/>
      </w:pPr>
    </w:p>
    <w:p w14:paraId="71322153" w14:textId="1A9007DE" w:rsidR="005F75DB" w:rsidRPr="00621445" w:rsidRDefault="005F75DB" w:rsidP="005F75DB">
      <w:pPr>
        <w:pStyle w:val="justify"/>
      </w:pPr>
      <w:r w:rsidRPr="00621445">
        <w:t xml:space="preserve">13B.9. Wykonawca może przed upływem terminu do składania ofert zmienić lub wycofać ofertę Sposób zmiany i wycofania oferty został opisany w Instrukcji użytkownika dostępnej na </w:t>
      </w:r>
      <w:r w:rsidR="007D6C52">
        <w:t>https://drive.google.com/file/d/1Kd1DttbBeiNWt4q4slS4t76lZVKPbkyD/view</w:t>
      </w:r>
    </w:p>
    <w:p w14:paraId="2B356125" w14:textId="77777777" w:rsidR="005F75DB" w:rsidRPr="00621445" w:rsidRDefault="005F75DB" w:rsidP="005F75DB">
      <w:pPr>
        <w:pStyle w:val="justify"/>
      </w:pPr>
      <w:r w:rsidRPr="00621445">
        <w:t>13B.10. Zamawiający odrzuci ofertę, jeżeli wystąpią okoliczności wskazane w art. 89 ust. 1 Ustawy.</w:t>
      </w:r>
    </w:p>
    <w:p w14:paraId="39DC82D0" w14:textId="77777777" w:rsidR="005F75DB" w:rsidRPr="00621445" w:rsidRDefault="005F75DB" w:rsidP="005F75DB">
      <w:pPr>
        <w:pStyle w:val="justify"/>
      </w:pPr>
      <w:r w:rsidRPr="00621445">
        <w:t>13B.11.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może zastrzec informacji, o których mowa w art. 86 ust. 4 Ustawy. Wykonawca ma obowiązek informacje stanowiące tajemnicę jego przedsiębiorstwa oznaczyć klauzulą: „Nie udostępniać. Informacje stanowią tajemnicę przedsiębiorstwa”.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772F6C3F" w14:textId="77777777" w:rsidR="005F75DB" w:rsidRDefault="005F75DB">
      <w:pPr>
        <w:pStyle w:val="p"/>
      </w:pPr>
    </w:p>
    <w:p w14:paraId="1EC8D393" w14:textId="77777777" w:rsidR="007C4A2A" w:rsidRDefault="00C351CA">
      <w:pPr>
        <w:pStyle w:val="p"/>
      </w:pPr>
      <w:r>
        <w:rPr>
          <w:rStyle w:val="bold"/>
        </w:rPr>
        <w:t>14. MIEJSCE ORAZ TERMIN SKŁADANIA I OTWARCIA OFERT</w:t>
      </w:r>
    </w:p>
    <w:p w14:paraId="196975BD" w14:textId="77777777" w:rsidR="007C4A2A" w:rsidRDefault="007C4A2A">
      <w:pPr>
        <w:pStyle w:val="p"/>
      </w:pPr>
    </w:p>
    <w:p w14:paraId="7DD68423" w14:textId="727744CA" w:rsidR="007C4A2A" w:rsidRPr="005F75DB" w:rsidRDefault="00C351CA">
      <w:pPr>
        <w:pStyle w:val="justify"/>
      </w:pPr>
      <w:r>
        <w:t xml:space="preserve">14.1. Oferty należy składać do </w:t>
      </w:r>
      <w:r>
        <w:rPr>
          <w:rStyle w:val="bold"/>
        </w:rPr>
        <w:t xml:space="preserve">dnia </w:t>
      </w:r>
      <w:r w:rsidR="007D6C52">
        <w:rPr>
          <w:rStyle w:val="bold"/>
        </w:rPr>
        <w:t>08.01.2021</w:t>
      </w:r>
      <w:r>
        <w:rPr>
          <w:rStyle w:val="bold"/>
        </w:rPr>
        <w:t xml:space="preserve"> roku, do godz. 09:00:00</w:t>
      </w:r>
      <w:r>
        <w:t xml:space="preserve"> za pośrednictwem </w:t>
      </w:r>
      <w:r w:rsidR="007D6C52">
        <w:t xml:space="preserve">Platformy Open </w:t>
      </w:r>
      <w:proofErr w:type="spellStart"/>
      <w:r w:rsidR="007D6C52">
        <w:t>Nexus</w:t>
      </w:r>
      <w:proofErr w:type="spellEnd"/>
      <w:r w:rsidR="005F75DB">
        <w:t xml:space="preserve"> lub w </w:t>
      </w:r>
      <w:r w:rsidR="005F75DB" w:rsidRPr="00C02EAA">
        <w:t xml:space="preserve">siedzibie Wielkopolskiej Grupie Prawniczej (adres: ul. </w:t>
      </w:r>
      <w:proofErr w:type="spellStart"/>
      <w:r w:rsidR="005F75DB" w:rsidRPr="00C02EAA">
        <w:t>Grudzieniec</w:t>
      </w:r>
      <w:proofErr w:type="spellEnd"/>
      <w:r w:rsidR="005F75DB" w:rsidRPr="00C02EAA">
        <w:t xml:space="preserve"> 64, 60-601 Poznań, Polska). Oferty</w:t>
      </w:r>
      <w:r w:rsidR="005F75DB" w:rsidRPr="00666EC0">
        <w:t xml:space="preserve"> otrzymane przez </w:t>
      </w:r>
      <w:r w:rsidR="005F75DB" w:rsidRPr="005F75DB">
        <w:t>Zamawiającego po terminie składania ofert zostaną zwrócone wykonawcom bez ich otwierania, zgodnie z art. 84 ust. 2 Ustawy</w:t>
      </w:r>
      <w:r w:rsidRPr="005F75DB">
        <w:t>.</w:t>
      </w:r>
    </w:p>
    <w:p w14:paraId="29982090" w14:textId="7C3595DE" w:rsidR="007C4A2A" w:rsidRPr="005F75DB" w:rsidRDefault="00C351CA">
      <w:pPr>
        <w:pStyle w:val="justify"/>
      </w:pPr>
      <w:r w:rsidRPr="005F75DB">
        <w:t xml:space="preserve">14.2. Otwarcie ofert nastąpi w </w:t>
      </w:r>
      <w:r w:rsidRPr="005F75DB">
        <w:rPr>
          <w:rStyle w:val="bold"/>
        </w:rPr>
        <w:t xml:space="preserve">dniu </w:t>
      </w:r>
      <w:r w:rsidR="007D6C52">
        <w:rPr>
          <w:rStyle w:val="bold"/>
        </w:rPr>
        <w:t>08.01.2021</w:t>
      </w:r>
      <w:r w:rsidRPr="005F75DB">
        <w:rPr>
          <w:rStyle w:val="bold"/>
        </w:rPr>
        <w:t xml:space="preserve"> roku, o godz. 09:10:00</w:t>
      </w:r>
      <w:r w:rsidRPr="005F75DB">
        <w:t xml:space="preserve"> pod adresem: ul. Dąbska 40K, 62 - 600 Koło, Polska.</w:t>
      </w:r>
    </w:p>
    <w:p w14:paraId="3A30F0C1" w14:textId="77777777" w:rsidR="005F75DB" w:rsidRPr="005F75DB" w:rsidRDefault="005F75DB" w:rsidP="005F75DB">
      <w:pPr>
        <w:pStyle w:val="p"/>
        <w:jc w:val="both"/>
      </w:pPr>
      <w:r w:rsidRPr="005F75DB">
        <w:t xml:space="preserve">14.3. Otwarcie ofert jest jawne. </w:t>
      </w:r>
      <w:r w:rsidRPr="005F75DB">
        <w:rPr>
          <w:b/>
        </w:rPr>
        <w:t>Ze względów bezpieczeństwa brak jest możliwości fizycznej obecności zainteresowanych osób podczas otwarcia ofert</w:t>
      </w:r>
      <w:r w:rsidRPr="005F75DB">
        <w:t xml:space="preserve">. Zamawiający informuje, że otwarcie ofert zostanie przeprowadzone zdalnie, za pomocą ogólnodostępnego streamingu online z otwarcia ofert. Publiczną sesję otwarcia ofert można będzie śledzić na stronie internetowej </w:t>
      </w:r>
      <w:hyperlink r:id="rId7" w:history="1">
        <w:r w:rsidRPr="005F75DB">
          <w:rPr>
            <w:rStyle w:val="Hipercze"/>
            <w:color w:val="auto"/>
          </w:rPr>
          <w:t>http://webinar.wgpr.pl/b/wrg-zf6-6tn</w:t>
        </w:r>
      </w:hyperlink>
      <w:r w:rsidRPr="005F75DB">
        <w:t xml:space="preserve"> .</w:t>
      </w:r>
    </w:p>
    <w:p w14:paraId="1B983B8A" w14:textId="77777777" w:rsidR="005F75DB" w:rsidRPr="005F75DB" w:rsidRDefault="005F75DB">
      <w:pPr>
        <w:pStyle w:val="justify"/>
      </w:pPr>
    </w:p>
    <w:p w14:paraId="66E36EEA" w14:textId="77777777" w:rsidR="007C4A2A" w:rsidRPr="005F75DB" w:rsidRDefault="007C4A2A">
      <w:pPr>
        <w:pStyle w:val="p"/>
      </w:pPr>
    </w:p>
    <w:p w14:paraId="3E22E44B" w14:textId="77777777" w:rsidR="007C4A2A" w:rsidRPr="005F75DB" w:rsidRDefault="00C351CA">
      <w:pPr>
        <w:pStyle w:val="p"/>
      </w:pPr>
      <w:r w:rsidRPr="005F75DB">
        <w:rPr>
          <w:rStyle w:val="bold"/>
        </w:rPr>
        <w:t>15. OPIS SPOSOBU OBLICZANIA CENY</w:t>
      </w:r>
    </w:p>
    <w:p w14:paraId="5B9CF08E" w14:textId="77777777" w:rsidR="007C4A2A" w:rsidRPr="005F75DB" w:rsidRDefault="007C4A2A">
      <w:pPr>
        <w:pStyle w:val="p"/>
      </w:pPr>
    </w:p>
    <w:p w14:paraId="2EC5533A" w14:textId="77777777" w:rsidR="007C4A2A" w:rsidRPr="005F75DB" w:rsidRDefault="00C351CA">
      <w:pPr>
        <w:pStyle w:val="justify"/>
      </w:pPr>
      <w:r w:rsidRPr="005F75DB">
        <w:t>15.1. Zamawiający będzie brał pod uwagę cenę brutto za wykonanie przedmiotu niniejszego zamówienia.</w:t>
      </w:r>
    </w:p>
    <w:p w14:paraId="6316912A" w14:textId="77777777" w:rsidR="007C4A2A" w:rsidRPr="005F75DB" w:rsidRDefault="00C351CA">
      <w:pPr>
        <w:pStyle w:val="justify"/>
      </w:pPr>
      <w:r w:rsidRPr="005F75DB">
        <w:t>15.2. Cenę deklaruje się na formularzu oferty załączonym do SIWZ, podając: cenę jednostkowa netto, cenę jednostkowa brutto, stawkę VAT, ilość, cenę netto, cenę brutto.</w:t>
      </w:r>
    </w:p>
    <w:p w14:paraId="73CBE1D4" w14:textId="77777777" w:rsidR="007C4A2A" w:rsidRDefault="00C351CA">
      <w:pPr>
        <w:pStyle w:val="justify"/>
      </w:pPr>
      <w:r w:rsidRPr="005F75DB">
        <w:t>15.3. Zaoferowana cena jest ceną ryczałtową i musi zawierać wszelkie koszty wykonawcy związane z prawidłową i właściwą realizacją przedmiotu zamówienia, przy zastosowaniu obowiązujących</w:t>
      </w:r>
      <w:r>
        <w:t xml:space="preserve"> norm, z uwzględnieniem ewentualnego ryzyka wynikającego z okoliczności, których nie można było przewidzieć w chwili składania oferty.</w:t>
      </w:r>
    </w:p>
    <w:p w14:paraId="6FA37F98" w14:textId="77777777" w:rsidR="007C4A2A" w:rsidRDefault="00C351CA">
      <w:pPr>
        <w:pStyle w:val="justify"/>
      </w:pPr>
      <w:r>
        <w:t>15.4. Cena musi być wyrażona w złotych polskich, z dokładnością do dwóch miejsc po przecinku.</w:t>
      </w:r>
    </w:p>
    <w:p w14:paraId="6E62D48A" w14:textId="77777777" w:rsidR="007C4A2A" w:rsidRDefault="00C351CA">
      <w:pPr>
        <w:pStyle w:val="justify"/>
      </w:pPr>
      <w:r>
        <w:t>15.5. Zastosowanie przez wykonawcę stawki podatku od towarów i usług niezgodnej z obowiązującymi przepisami spowoduje odrzucenie oferty.</w:t>
      </w:r>
    </w:p>
    <w:p w14:paraId="6080A8BE" w14:textId="77777777" w:rsidR="007C4A2A" w:rsidRDefault="00C351CA">
      <w:pPr>
        <w:pStyle w:val="justify"/>
      </w:pPr>
      <w:r>
        <w:t>15.6. Błąd w obliczeniu ceny, którego nie można poprawić na podstawie art. 87 ust. 2 pkt. 2 Ustawy, spowoduje odrzucenie oferty.</w:t>
      </w:r>
    </w:p>
    <w:p w14:paraId="42D66F8B" w14:textId="77777777" w:rsidR="007C4A2A" w:rsidRDefault="007C4A2A">
      <w:pPr>
        <w:pStyle w:val="p"/>
      </w:pPr>
    </w:p>
    <w:p w14:paraId="11043738" w14:textId="77777777" w:rsidR="007C4A2A" w:rsidRDefault="00C351CA">
      <w:pPr>
        <w:pStyle w:val="p"/>
      </w:pPr>
      <w:r>
        <w:rPr>
          <w:rStyle w:val="bold"/>
        </w:rPr>
        <w:t>16. OPIS KRYTERIÓW, KTÓRYMI ZAMAWIAJĄCY BĘDZIE SIĘ KIEROWAŁ PRZY WYBORZE OFERTY, WRAZ Z PODANIEM ZNACZENIA TYCH KRYTERIÓW I SPOSOBU OCENY OFERT</w:t>
      </w:r>
    </w:p>
    <w:p w14:paraId="69C721E1" w14:textId="77777777" w:rsidR="007C4A2A" w:rsidRDefault="007C4A2A">
      <w:pPr>
        <w:pStyle w:val="p"/>
      </w:pPr>
    </w:p>
    <w:p w14:paraId="176B99F8" w14:textId="77777777" w:rsidR="007C4A2A" w:rsidRDefault="00C351CA">
      <w:pPr>
        <w:pStyle w:val="justify"/>
      </w:pPr>
      <w:r>
        <w:t>16.1. Zamawiający będzie oceniał oferty według następującego kryterium:</w:t>
      </w:r>
    </w:p>
    <w:p w14:paraId="15FE81C8" w14:textId="77777777" w:rsidR="007C4A2A" w:rsidRDefault="007C4A2A">
      <w:pPr>
        <w:pStyle w:val="p"/>
      </w:pPr>
    </w:p>
    <w:tbl>
      <w:tblPr>
        <w:tblStyle w:val="standard"/>
        <w:tblW w:w="0" w:type="auto"/>
        <w:tblInd w:w="60" w:type="dxa"/>
        <w:tblLook w:val="04A0" w:firstRow="1" w:lastRow="0" w:firstColumn="1" w:lastColumn="0" w:noHBand="0" w:noVBand="1"/>
      </w:tblPr>
      <w:tblGrid>
        <w:gridCol w:w="851"/>
        <w:gridCol w:w="4109"/>
        <w:gridCol w:w="4034"/>
      </w:tblGrid>
      <w:tr w:rsidR="007C4A2A" w14:paraId="01F35DCE" w14:textId="77777777" w:rsidTr="007C4A2A">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5FC5A275" w14:textId="77777777" w:rsidR="007C4A2A" w:rsidRDefault="00C351CA">
            <w:pPr>
              <w:pStyle w:val="tableCenter"/>
            </w:pPr>
            <w:r>
              <w:rPr>
                <w:rStyle w:val="bold"/>
              </w:rPr>
              <w:t>Nr</w:t>
            </w:r>
          </w:p>
        </w:tc>
        <w:tc>
          <w:tcPr>
            <w:tcW w:w="5000" w:type="dxa"/>
            <w:vAlign w:val="center"/>
          </w:tcPr>
          <w:p w14:paraId="3BF64350" w14:textId="77777777" w:rsidR="007C4A2A" w:rsidRDefault="00C351CA">
            <w:pPr>
              <w:pStyle w:val="tableCenter"/>
            </w:pPr>
            <w:r>
              <w:rPr>
                <w:rStyle w:val="bold"/>
              </w:rPr>
              <w:t>Nazwa kryterium</w:t>
            </w:r>
          </w:p>
        </w:tc>
        <w:tc>
          <w:tcPr>
            <w:tcW w:w="5000" w:type="dxa"/>
            <w:vAlign w:val="center"/>
          </w:tcPr>
          <w:p w14:paraId="7181219C" w14:textId="77777777" w:rsidR="007C4A2A" w:rsidRDefault="00C351CA">
            <w:pPr>
              <w:pStyle w:val="tableCenter"/>
            </w:pPr>
            <w:r>
              <w:rPr>
                <w:rStyle w:val="bold"/>
              </w:rPr>
              <w:t>Waga</w:t>
            </w:r>
          </w:p>
        </w:tc>
      </w:tr>
      <w:tr w:rsidR="007C4A2A" w14:paraId="523633C7" w14:textId="77777777" w:rsidTr="007C4A2A">
        <w:tc>
          <w:tcPr>
            <w:tcW w:w="1000" w:type="dxa"/>
            <w:vAlign w:val="center"/>
          </w:tcPr>
          <w:p w14:paraId="70624C53" w14:textId="77777777" w:rsidR="007C4A2A" w:rsidRDefault="00C351CA">
            <w:pPr>
              <w:pStyle w:val="center"/>
            </w:pPr>
            <w:r>
              <w:t>1</w:t>
            </w:r>
          </w:p>
        </w:tc>
        <w:tc>
          <w:tcPr>
            <w:tcW w:w="5000" w:type="dxa"/>
            <w:vAlign w:val="center"/>
          </w:tcPr>
          <w:p w14:paraId="0616F79B" w14:textId="77777777" w:rsidR="007C4A2A" w:rsidRDefault="00C351CA">
            <w:pPr>
              <w:pStyle w:val="p"/>
            </w:pPr>
            <w:r>
              <w:t>Cena</w:t>
            </w:r>
          </w:p>
        </w:tc>
        <w:tc>
          <w:tcPr>
            <w:tcW w:w="5000" w:type="dxa"/>
            <w:vAlign w:val="center"/>
          </w:tcPr>
          <w:p w14:paraId="3A25ABA2" w14:textId="7DA08CC6" w:rsidR="007C4A2A" w:rsidRDefault="00C351CA">
            <w:pPr>
              <w:pStyle w:val="center"/>
            </w:pPr>
            <w:r>
              <w:t>60%</w:t>
            </w:r>
          </w:p>
        </w:tc>
      </w:tr>
      <w:tr w:rsidR="00C351CA" w14:paraId="4EAEF9F7" w14:textId="77777777" w:rsidTr="007C4A2A">
        <w:tc>
          <w:tcPr>
            <w:tcW w:w="1000" w:type="dxa"/>
            <w:vAlign w:val="center"/>
          </w:tcPr>
          <w:p w14:paraId="13566D1B" w14:textId="29B8642E" w:rsidR="00C351CA" w:rsidRDefault="00C351CA">
            <w:pPr>
              <w:pStyle w:val="center"/>
            </w:pPr>
            <w:r>
              <w:t>2</w:t>
            </w:r>
          </w:p>
        </w:tc>
        <w:tc>
          <w:tcPr>
            <w:tcW w:w="5000" w:type="dxa"/>
            <w:vAlign w:val="center"/>
          </w:tcPr>
          <w:p w14:paraId="75A4550F" w14:textId="00BF0930" w:rsidR="00C351CA" w:rsidRDefault="00C351CA">
            <w:pPr>
              <w:pStyle w:val="p"/>
            </w:pPr>
            <w:r>
              <w:t>Upust</w:t>
            </w:r>
          </w:p>
        </w:tc>
        <w:tc>
          <w:tcPr>
            <w:tcW w:w="5000" w:type="dxa"/>
            <w:vAlign w:val="center"/>
          </w:tcPr>
          <w:p w14:paraId="3C601FC1" w14:textId="70AAE032" w:rsidR="00C351CA" w:rsidRDefault="00C351CA">
            <w:pPr>
              <w:pStyle w:val="center"/>
            </w:pPr>
            <w:r>
              <w:t>40%</w:t>
            </w:r>
          </w:p>
        </w:tc>
      </w:tr>
    </w:tbl>
    <w:p w14:paraId="046D2F8A" w14:textId="77777777" w:rsidR="007C4A2A" w:rsidRDefault="007C4A2A">
      <w:pPr>
        <w:pStyle w:val="p"/>
      </w:pPr>
    </w:p>
    <w:p w14:paraId="6BC5773B" w14:textId="77777777" w:rsidR="007C4A2A" w:rsidRDefault="00C351CA">
      <w:pPr>
        <w:pStyle w:val="justify"/>
      </w:pPr>
      <w:r>
        <w:t>16.2. Punkty przyznawane za podane w pkt. 16.1. kryteria będą liczone według następujących wzorów:</w:t>
      </w:r>
    </w:p>
    <w:p w14:paraId="117BF1D2" w14:textId="77777777" w:rsidR="007C4A2A" w:rsidRDefault="007C4A2A">
      <w:pPr>
        <w:pStyle w:val="p"/>
      </w:pPr>
    </w:p>
    <w:tbl>
      <w:tblPr>
        <w:tblStyle w:val="standard"/>
        <w:tblW w:w="0" w:type="auto"/>
        <w:tblInd w:w="60" w:type="dxa"/>
        <w:tblLook w:val="04A0" w:firstRow="1" w:lastRow="0" w:firstColumn="1" w:lastColumn="0" w:noHBand="0" w:noVBand="1"/>
      </w:tblPr>
      <w:tblGrid>
        <w:gridCol w:w="987"/>
        <w:gridCol w:w="8007"/>
      </w:tblGrid>
      <w:tr w:rsidR="007C4A2A" w14:paraId="663721DC" w14:textId="77777777" w:rsidTr="007C4A2A">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5AF8C19B" w14:textId="77777777" w:rsidR="007C4A2A" w:rsidRDefault="00C351CA">
            <w:pPr>
              <w:pStyle w:val="tableCenter"/>
            </w:pPr>
            <w:r>
              <w:rPr>
                <w:rStyle w:val="bold"/>
              </w:rPr>
              <w:t>Nr kryterium</w:t>
            </w:r>
          </w:p>
        </w:tc>
        <w:tc>
          <w:tcPr>
            <w:tcW w:w="10000" w:type="dxa"/>
            <w:vAlign w:val="center"/>
          </w:tcPr>
          <w:p w14:paraId="1428399E" w14:textId="77777777" w:rsidR="007C4A2A" w:rsidRDefault="00C351CA">
            <w:pPr>
              <w:pStyle w:val="tableCenter"/>
            </w:pPr>
            <w:r>
              <w:rPr>
                <w:rStyle w:val="bold"/>
              </w:rPr>
              <w:t>Wzór</w:t>
            </w:r>
          </w:p>
        </w:tc>
      </w:tr>
      <w:tr w:rsidR="007C4A2A" w14:paraId="369E940A" w14:textId="77777777" w:rsidTr="007C4A2A">
        <w:tc>
          <w:tcPr>
            <w:tcW w:w="1000" w:type="dxa"/>
            <w:vAlign w:val="center"/>
          </w:tcPr>
          <w:p w14:paraId="6C1AEF5A" w14:textId="77777777" w:rsidR="007C4A2A" w:rsidRDefault="00C351CA">
            <w:pPr>
              <w:pStyle w:val="center"/>
            </w:pPr>
            <w:r>
              <w:t>1</w:t>
            </w:r>
          </w:p>
        </w:tc>
        <w:tc>
          <w:tcPr>
            <w:tcW w:w="10000" w:type="dxa"/>
            <w:vAlign w:val="center"/>
          </w:tcPr>
          <w:p w14:paraId="605D4841" w14:textId="77777777" w:rsidR="007C4A2A" w:rsidRDefault="00C351CA">
            <w:pPr>
              <w:pStyle w:val="p"/>
            </w:pPr>
            <w:r>
              <w:t>(</w:t>
            </w:r>
            <w:proofErr w:type="spellStart"/>
            <w:r>
              <w:t>Cmin</w:t>
            </w:r>
            <w:proofErr w:type="spellEnd"/>
            <w:r>
              <w:t>/</w:t>
            </w:r>
            <w:proofErr w:type="spellStart"/>
            <w:r>
              <w:t>Cof</w:t>
            </w:r>
            <w:proofErr w:type="spellEnd"/>
            <w:r>
              <w:t>) * 100 * waga</w:t>
            </w:r>
          </w:p>
          <w:p w14:paraId="75A9C97D" w14:textId="77777777" w:rsidR="007C4A2A" w:rsidRDefault="00C351CA">
            <w:pPr>
              <w:pStyle w:val="p"/>
            </w:pPr>
            <w:r>
              <w:t>gdzie:</w:t>
            </w:r>
          </w:p>
          <w:p w14:paraId="0DA3C57C" w14:textId="77777777" w:rsidR="007C4A2A" w:rsidRDefault="00C351CA">
            <w:pPr>
              <w:pStyle w:val="p"/>
            </w:pPr>
            <w:r>
              <w:t xml:space="preserve">- </w:t>
            </w:r>
            <w:proofErr w:type="spellStart"/>
            <w:r>
              <w:t>Cmin</w:t>
            </w:r>
            <w:proofErr w:type="spellEnd"/>
            <w:r>
              <w:t xml:space="preserve"> - najniższa cena spośród wszystkich ofert</w:t>
            </w:r>
          </w:p>
          <w:p w14:paraId="5EDBF04D" w14:textId="77777777" w:rsidR="007C4A2A" w:rsidRDefault="00C351CA">
            <w:pPr>
              <w:pStyle w:val="p"/>
            </w:pPr>
            <w:r>
              <w:t xml:space="preserve">- </w:t>
            </w:r>
            <w:proofErr w:type="spellStart"/>
            <w:r>
              <w:t>Cof</w:t>
            </w:r>
            <w:proofErr w:type="spellEnd"/>
            <w:r>
              <w:t xml:space="preserve"> -  cena podana w ofercie</w:t>
            </w:r>
          </w:p>
        </w:tc>
      </w:tr>
      <w:tr w:rsidR="00C351CA" w14:paraId="629EE951" w14:textId="77777777" w:rsidTr="007C4A2A">
        <w:tc>
          <w:tcPr>
            <w:tcW w:w="1000" w:type="dxa"/>
            <w:vAlign w:val="center"/>
          </w:tcPr>
          <w:p w14:paraId="0CD6E036" w14:textId="0569AF9B" w:rsidR="00C351CA" w:rsidRDefault="00C351CA">
            <w:pPr>
              <w:pStyle w:val="center"/>
            </w:pPr>
            <w:r>
              <w:t>2</w:t>
            </w:r>
          </w:p>
        </w:tc>
        <w:tc>
          <w:tcPr>
            <w:tcW w:w="10000" w:type="dxa"/>
            <w:vAlign w:val="center"/>
          </w:tcPr>
          <w:p w14:paraId="5A9E6AAA" w14:textId="77777777" w:rsidR="00C351CA" w:rsidRDefault="00C351CA">
            <w:pPr>
              <w:pStyle w:val="p"/>
            </w:pPr>
            <w:r>
              <w:t>(</w:t>
            </w:r>
            <w:proofErr w:type="spellStart"/>
            <w:r>
              <w:t>Uof</w:t>
            </w:r>
            <w:proofErr w:type="spellEnd"/>
            <w:r>
              <w:t>/</w:t>
            </w:r>
            <w:proofErr w:type="spellStart"/>
            <w:r>
              <w:t>Umax</w:t>
            </w:r>
            <w:proofErr w:type="spellEnd"/>
            <w:r>
              <w:t>) * 100 * waga</w:t>
            </w:r>
          </w:p>
          <w:p w14:paraId="3245E9FF" w14:textId="77777777" w:rsidR="00C351CA" w:rsidRDefault="00C351CA">
            <w:pPr>
              <w:pStyle w:val="p"/>
            </w:pPr>
            <w:r>
              <w:t>gdzie:</w:t>
            </w:r>
            <w:r>
              <w:br/>
              <w:t xml:space="preserve">- </w:t>
            </w:r>
            <w:proofErr w:type="spellStart"/>
            <w:r>
              <w:t>Umax</w:t>
            </w:r>
            <w:proofErr w:type="spellEnd"/>
            <w:r>
              <w:t xml:space="preserve"> – najwyższy rabat spośród wszystkich ofert</w:t>
            </w:r>
          </w:p>
          <w:p w14:paraId="2A643DAD" w14:textId="1ECA1A63" w:rsidR="00C351CA" w:rsidRDefault="00C351CA">
            <w:pPr>
              <w:pStyle w:val="p"/>
            </w:pPr>
            <w:r>
              <w:t xml:space="preserve">- </w:t>
            </w:r>
            <w:proofErr w:type="spellStart"/>
            <w:r>
              <w:t>Uof</w:t>
            </w:r>
            <w:proofErr w:type="spellEnd"/>
            <w:r>
              <w:t xml:space="preserve"> – Upust podany w ofercie</w:t>
            </w:r>
          </w:p>
        </w:tc>
      </w:tr>
    </w:tbl>
    <w:p w14:paraId="7CA203D8" w14:textId="77777777" w:rsidR="007C4A2A" w:rsidRDefault="007C4A2A">
      <w:pPr>
        <w:pStyle w:val="p"/>
      </w:pPr>
    </w:p>
    <w:p w14:paraId="6E7A68DB" w14:textId="77777777" w:rsidR="007C4A2A" w:rsidRDefault="00C351CA">
      <w:pPr>
        <w:pStyle w:val="justify"/>
      </w:pPr>
      <w:r>
        <w:t>16.3. Oferta złożona przez wykonawcę może otrzymać 100 pkt.</w:t>
      </w:r>
    </w:p>
    <w:p w14:paraId="69158F45" w14:textId="77777777" w:rsidR="007C4A2A" w:rsidRDefault="00C351CA">
      <w:pPr>
        <w:pStyle w:val="justify"/>
      </w:pPr>
      <w:r>
        <w:t>16.4. W toku dokonywania badania i oceny ofert Zamawiający może żądać udzielenia przez wykonawcę wyjaśnień treści złożonych przez niego ofert.</w:t>
      </w:r>
    </w:p>
    <w:p w14:paraId="7B2631B0" w14:textId="77777777" w:rsidR="007C4A2A" w:rsidRDefault="00C351CA">
      <w:pPr>
        <w:pStyle w:val="justify"/>
      </w:pPr>
      <w:r>
        <w:t>16.5. Zamawiający zastosuje zaokrąglanie każdego wyniku do dwóch miejsc po przecinku.</w:t>
      </w:r>
    </w:p>
    <w:p w14:paraId="43FD2210" w14:textId="77777777" w:rsidR="007C4A2A" w:rsidRDefault="007C4A2A">
      <w:pPr>
        <w:pStyle w:val="p"/>
      </w:pPr>
    </w:p>
    <w:p w14:paraId="6110942F" w14:textId="77777777" w:rsidR="007C4A2A" w:rsidRDefault="00C351CA">
      <w:pPr>
        <w:pStyle w:val="p"/>
      </w:pPr>
      <w:r>
        <w:rPr>
          <w:rStyle w:val="bold"/>
        </w:rPr>
        <w:t>17. INFORMACJE O FORMALNOŚCIACH, JAKIE POWINNY ZOSTAĆ DOPEŁNIONE PO WYBORZE OFERTY W CELU ZAWARCIA UMOWY W SPRAWIE ZAMÓWIENIA PUBLICZNEGO</w:t>
      </w:r>
    </w:p>
    <w:p w14:paraId="5411ADC8" w14:textId="77777777" w:rsidR="007C4A2A" w:rsidRDefault="007C4A2A">
      <w:pPr>
        <w:pStyle w:val="p"/>
      </w:pPr>
    </w:p>
    <w:p w14:paraId="4544C246" w14:textId="77777777" w:rsidR="007C4A2A" w:rsidRDefault="00C351CA">
      <w:pPr>
        <w:pStyle w:val="justify"/>
      </w:pPr>
      <w:r>
        <w:t>17.1. Zamawiający udzieli zamówienia wykonawcy, którego oferta odpowiada wszystkim wymaganiom określonym w SIWZ i została oceniona jako najkorzystniejsza w oparciu o podane wyżej kryteria oceny ofert.</w:t>
      </w:r>
    </w:p>
    <w:p w14:paraId="79DDD17E" w14:textId="77777777" w:rsidR="007C4A2A" w:rsidRDefault="00C351CA">
      <w:pPr>
        <w:pStyle w:val="justify"/>
      </w:pPr>
      <w:r>
        <w:lastRenderedPageBreak/>
        <w:t xml:space="preserve">Zamawiający unieważni postępowanie w sytuacji, gdy wystąpią przesłanki wskazane w art. 93 Ustawy. Niezwłocznie po wyborze najkorzystniejszej oferty Zamawiający zawiadomi wykonawców, którzy złożyli oferty, o: </w:t>
      </w:r>
    </w:p>
    <w:p w14:paraId="4DBAB55A" w14:textId="77777777" w:rsidR="007C4A2A" w:rsidRDefault="00C351CA">
      <w:pPr>
        <w:pStyle w:val="justify"/>
        <w:numPr>
          <w:ilvl w:val="0"/>
          <w:numId w:val="18"/>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ECC0ACD" w14:textId="77777777" w:rsidR="007C4A2A" w:rsidRDefault="00C351CA">
      <w:pPr>
        <w:pStyle w:val="justify"/>
        <w:numPr>
          <w:ilvl w:val="0"/>
          <w:numId w:val="18"/>
        </w:numPr>
      </w:pPr>
      <w:r>
        <w:t>wykonawcach, których oferty zostały odrzucone, podając uzasadnienie faktyczne i prawne, a w przypadkach, o których mowa w art. 89 ust. 4 i 5 Ustawy, braku równoważności lub braku spełniania wymagań dotyczących funkcjonalności</w:t>
      </w:r>
    </w:p>
    <w:p w14:paraId="44C70A6D" w14:textId="77777777" w:rsidR="007C4A2A" w:rsidRDefault="00C351CA">
      <w:pPr>
        <w:pStyle w:val="justify"/>
        <w:numPr>
          <w:ilvl w:val="0"/>
          <w:numId w:val="18"/>
        </w:numPr>
      </w:pPr>
      <w:r>
        <w:t>wykonawcach, którzy zostali wykluczeni z postępowania o udzielenie zamówienia, podając uzasadnienie faktyczne i prawne,</w:t>
      </w:r>
    </w:p>
    <w:p w14:paraId="22E7DB08" w14:textId="77777777" w:rsidR="007C4A2A" w:rsidRDefault="00C351CA">
      <w:pPr>
        <w:pStyle w:val="justify"/>
        <w:numPr>
          <w:ilvl w:val="0"/>
          <w:numId w:val="18"/>
        </w:numPr>
      </w:pPr>
      <w:r>
        <w:t>unieważnieniu postępowania,</w:t>
      </w:r>
    </w:p>
    <w:p w14:paraId="33CA76CF" w14:textId="77777777" w:rsidR="007C4A2A" w:rsidRDefault="00C351CA">
      <w:pPr>
        <w:pStyle w:val="justify"/>
      </w:pPr>
      <w:r>
        <w:t>17.2. Zamawiający umieści na swojej stronie internetowej informacje o wyborze oferty oraz unieważnieniu postępowania.</w:t>
      </w:r>
    </w:p>
    <w:p w14:paraId="793C9FD0" w14:textId="6485E7E4" w:rsidR="007C4A2A" w:rsidRDefault="00C351CA">
      <w:pPr>
        <w:pStyle w:val="justify"/>
      </w:pPr>
      <w:r>
        <w:t>17.3.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14:paraId="3A536A19" w14:textId="4D7BBBC0" w:rsidR="00287727" w:rsidRDefault="00287727" w:rsidP="00287727">
      <w:pPr>
        <w:pStyle w:val="justify"/>
      </w:pPr>
      <w:r>
        <w:t>17.4. Wykonawca przedłoży Zamawiającemu kopię polisy ubezpieczeniowej (wraz z dowodem opłacenia) najpóźniej w dniu podpisania umowy na kwotę co najmniej 500 000,00 zł na cały okres realizacji zamówienia. Nie przedstawienie polisy uznane będzie za uchylanie się Wykonawcy od zawarcia umowy</w:t>
      </w:r>
    </w:p>
    <w:p w14:paraId="1B460A5F" w14:textId="77777777" w:rsidR="007C4A2A" w:rsidRDefault="007C4A2A">
      <w:pPr>
        <w:pStyle w:val="p"/>
      </w:pPr>
    </w:p>
    <w:p w14:paraId="69088DB7" w14:textId="77777777" w:rsidR="007C4A2A" w:rsidRDefault="00C351CA">
      <w:pPr>
        <w:pStyle w:val="p"/>
      </w:pPr>
      <w:r>
        <w:rPr>
          <w:rStyle w:val="bold"/>
        </w:rPr>
        <w:t>18. WYMAGANIA DOTYCZĄCE ZABEZPIECZENIA NALEŻYTEGO WYKONANIA UMOWY</w:t>
      </w:r>
    </w:p>
    <w:p w14:paraId="08318FF5" w14:textId="77777777" w:rsidR="007C4A2A" w:rsidRDefault="007C4A2A">
      <w:pPr>
        <w:pStyle w:val="p"/>
      </w:pPr>
    </w:p>
    <w:p w14:paraId="706C61BF" w14:textId="77777777" w:rsidR="007C4A2A" w:rsidRDefault="00C351CA">
      <w:pPr>
        <w:pStyle w:val="justify"/>
      </w:pPr>
      <w:r>
        <w:t>18.1. Zamawiający nie ustanawia zabezpieczenia należytego wykonania umowy.</w:t>
      </w:r>
    </w:p>
    <w:p w14:paraId="4F60554A" w14:textId="77777777" w:rsidR="007C4A2A" w:rsidRDefault="007C4A2A">
      <w:pPr>
        <w:pStyle w:val="p"/>
      </w:pPr>
    </w:p>
    <w:p w14:paraId="3DB4E26E" w14:textId="77777777" w:rsidR="007C4A2A" w:rsidRDefault="00C351CA">
      <w:pPr>
        <w:pStyle w:val="p"/>
      </w:pPr>
      <w:r>
        <w:rPr>
          <w:rStyle w:val="bold"/>
        </w:rPr>
        <w:t>19. PODWYKONAWCY</w:t>
      </w:r>
    </w:p>
    <w:p w14:paraId="5F5F7B0A" w14:textId="77777777" w:rsidR="007C4A2A" w:rsidRDefault="007C4A2A">
      <w:pPr>
        <w:pStyle w:val="p"/>
      </w:pPr>
    </w:p>
    <w:p w14:paraId="6D0009BE" w14:textId="77777777" w:rsidR="007C4A2A" w:rsidRDefault="00C351CA">
      <w:pPr>
        <w:pStyle w:val="justify"/>
      </w:pPr>
      <w:r>
        <w:t>19.1. Zamawiający dopuszcza możliwość powierzenia wykonania części zamówienia podwykonawcy.</w:t>
      </w:r>
    </w:p>
    <w:p w14:paraId="73109117" w14:textId="77777777" w:rsidR="007C4A2A" w:rsidRDefault="007C4A2A">
      <w:pPr>
        <w:pStyle w:val="p"/>
      </w:pPr>
    </w:p>
    <w:p w14:paraId="5D9B2148" w14:textId="77777777" w:rsidR="007C4A2A" w:rsidRDefault="00C351CA">
      <w:pPr>
        <w:pStyle w:val="p"/>
      </w:pPr>
      <w:r>
        <w:rPr>
          <w:rStyle w:val="bold"/>
        </w:rPr>
        <w:t>20. UMOWA</w:t>
      </w:r>
    </w:p>
    <w:p w14:paraId="23589FCC" w14:textId="77777777" w:rsidR="007C4A2A" w:rsidRDefault="007C4A2A">
      <w:pPr>
        <w:pStyle w:val="p"/>
      </w:pPr>
    </w:p>
    <w:p w14:paraId="19F72A61" w14:textId="77777777" w:rsidR="007C4A2A" w:rsidRDefault="00C351CA">
      <w:pPr>
        <w:pStyle w:val="justify"/>
      </w:pPr>
      <w:r>
        <w:t>20.1. Wzór umowy stanowi załącznik do SIWZ.</w:t>
      </w:r>
    </w:p>
    <w:p w14:paraId="36179556" w14:textId="77777777" w:rsidR="007C4A2A" w:rsidRDefault="007C4A2A">
      <w:pPr>
        <w:pStyle w:val="p"/>
      </w:pPr>
    </w:p>
    <w:p w14:paraId="41C8E1FA" w14:textId="77777777" w:rsidR="007C4A2A" w:rsidRDefault="00C351CA">
      <w:pPr>
        <w:pStyle w:val="p"/>
      </w:pPr>
      <w:r>
        <w:rPr>
          <w:rStyle w:val="bold"/>
        </w:rPr>
        <w:t>21. POUCZENIE O ŚRODKACH OCHRONY PRAWNEJ PRZYSŁUGUJĄCYCH WYKONAWCY W TOKU POSTĘPOWANIA O UDZIELENIE ZAMÓWIENIA</w:t>
      </w:r>
    </w:p>
    <w:p w14:paraId="52921693" w14:textId="77777777" w:rsidR="007C4A2A" w:rsidRDefault="007C4A2A">
      <w:pPr>
        <w:pStyle w:val="p"/>
      </w:pPr>
    </w:p>
    <w:p w14:paraId="4978EEAD" w14:textId="77777777" w:rsidR="007C4A2A" w:rsidRDefault="00C351CA">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14:paraId="4477D008" w14:textId="77777777" w:rsidR="007C4A2A" w:rsidRDefault="007C4A2A">
      <w:pPr>
        <w:pStyle w:val="p"/>
      </w:pPr>
    </w:p>
    <w:p w14:paraId="43749195" w14:textId="77777777" w:rsidR="007C4A2A" w:rsidRDefault="00C351CA">
      <w:pPr>
        <w:pStyle w:val="p"/>
      </w:pPr>
      <w:r>
        <w:rPr>
          <w:rStyle w:val="bold"/>
        </w:rPr>
        <w:t>22. INNE</w:t>
      </w:r>
    </w:p>
    <w:p w14:paraId="6A01D053" w14:textId="77777777" w:rsidR="007C4A2A" w:rsidRDefault="007C4A2A">
      <w:pPr>
        <w:pStyle w:val="p"/>
      </w:pPr>
    </w:p>
    <w:p w14:paraId="62A20021" w14:textId="77777777" w:rsidR="007C4A2A" w:rsidRDefault="00C351CA">
      <w:pPr>
        <w:pStyle w:val="justify"/>
      </w:pPr>
      <w:r>
        <w:t>22.1 Do spraw nieuregulowanych w SIWZ mają zastosowanie przepisy Ustawy.</w:t>
      </w:r>
    </w:p>
    <w:p w14:paraId="7BEBD51D" w14:textId="77777777" w:rsidR="007C4A2A" w:rsidRDefault="00C351CA">
      <w:pPr>
        <w:pStyle w:val="justify"/>
      </w:pPr>
      <w:r>
        <w:t xml:space="preserve">22.2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5BC5A7" w14:textId="435E4013" w:rsidR="007C4A2A" w:rsidRDefault="00C351CA">
      <w:pPr>
        <w:pStyle w:val="justify"/>
        <w:numPr>
          <w:ilvl w:val="0"/>
          <w:numId w:val="20"/>
        </w:numPr>
      </w:pPr>
      <w:r>
        <w:t xml:space="preserve">Administratorem Pani/Pana danych osobowych jest </w:t>
      </w:r>
      <w:r w:rsidR="00287727" w:rsidRPr="00287727">
        <w:t>Miejski Zakład Usług Komunalnych" Sp. z o.o.</w:t>
      </w:r>
    </w:p>
    <w:p w14:paraId="58BA64EB" w14:textId="3FBEF1C7" w:rsidR="007C4A2A" w:rsidRDefault="00C351CA">
      <w:pPr>
        <w:pStyle w:val="justify"/>
        <w:numPr>
          <w:ilvl w:val="0"/>
          <w:numId w:val="20"/>
        </w:numPr>
      </w:pPr>
      <w:r>
        <w:t xml:space="preserve">Inspektorem ochrony danych osobowych w WGPG jest  Pani/Pani: </w:t>
      </w:r>
      <w:r w:rsidR="007D6C52">
        <w:t>Anna Witaszek</w:t>
      </w:r>
      <w:r>
        <w:t xml:space="preserve"> kontakt: adres e-mail </w:t>
      </w:r>
      <w:r w:rsidR="007D6C52">
        <w:t>kadry.mzuk@kolo.pl.</w:t>
      </w:r>
    </w:p>
    <w:p w14:paraId="01BE6FA1" w14:textId="64C0421A" w:rsidR="007C4A2A" w:rsidRDefault="00C351CA">
      <w:pPr>
        <w:pStyle w:val="justify"/>
        <w:numPr>
          <w:ilvl w:val="0"/>
          <w:numId w:val="20"/>
        </w:numPr>
      </w:pPr>
      <w:r>
        <w:lastRenderedPageBreak/>
        <w:t>Pani/Pana dane osobowe przetwarzane będą na podstawie art. 6 ust. 1 lit. c RODO w celu związanym z postępowaniem o udzielenie zamówienia publicznego pn. Dostawa paliw polegaj</w:t>
      </w:r>
      <w:r w:rsidR="00287727">
        <w:t>ą</w:t>
      </w:r>
      <w:r>
        <w:t xml:space="preserve">ca na tankowaniu paliwa z dystrybutora do pojazdów Miejskiego Zakładu Usług Komunalnych Sp. z o.o. w Kole, prowadzonym w trybie </w:t>
      </w:r>
      <w:r w:rsidR="00287727">
        <w:t>przetargu nieograniczonego</w:t>
      </w:r>
      <w:r>
        <w:t>.</w:t>
      </w:r>
    </w:p>
    <w:p w14:paraId="01CD2851" w14:textId="77777777" w:rsidR="007C4A2A" w:rsidRDefault="00C351CA">
      <w:pPr>
        <w:pStyle w:val="justify"/>
        <w:numPr>
          <w:ilvl w:val="0"/>
          <w:numId w:val="20"/>
        </w:numPr>
      </w:pPr>
      <w:r>
        <w:t>Odbiorcami Pani/Pana danych osobowych będą osoby lub podmioty, którym udostępniona zostanie dokumentacja postępowania.</w:t>
      </w:r>
    </w:p>
    <w:p w14:paraId="36906114" w14:textId="77777777" w:rsidR="007C4A2A" w:rsidRDefault="00C351CA">
      <w:pPr>
        <w:pStyle w:val="justify"/>
        <w:numPr>
          <w:ilvl w:val="0"/>
          <w:numId w:val="20"/>
        </w:numPr>
      </w:pPr>
      <w:r>
        <w:t>Obowiązek podania przez Panią/Pana danych osobowych bezpośrednio Pani/Pana dotyczących jest wymogiem wynikającym z przepisów prawa.</w:t>
      </w:r>
    </w:p>
    <w:p w14:paraId="5BE908D6" w14:textId="77777777" w:rsidR="007C4A2A" w:rsidRDefault="00C351CA">
      <w:pPr>
        <w:pStyle w:val="justify"/>
        <w:numPr>
          <w:ilvl w:val="0"/>
          <w:numId w:val="20"/>
        </w:numPr>
      </w:pPr>
      <w:r>
        <w:t>W odniesieniu do Pani/Pana danych osobowych decyzje nie będą podejmowane w sposób zautomatyzowany, stosowanie do art. 22 RODO.</w:t>
      </w:r>
    </w:p>
    <w:p w14:paraId="1604E45E" w14:textId="77777777" w:rsidR="007C4A2A" w:rsidRDefault="00C351CA">
      <w:pPr>
        <w:pStyle w:val="justify"/>
        <w:numPr>
          <w:ilvl w:val="0"/>
          <w:numId w:val="20"/>
        </w:numPr>
      </w:pPr>
      <w:r>
        <w:t>Posiada Pani/Pan:</w:t>
      </w:r>
    </w:p>
    <w:p w14:paraId="54B9AFD5" w14:textId="77777777" w:rsidR="007C4A2A" w:rsidRDefault="00C351CA">
      <w:pPr>
        <w:pStyle w:val="justify"/>
        <w:numPr>
          <w:ilvl w:val="1"/>
          <w:numId w:val="6"/>
        </w:numPr>
      </w:pPr>
      <w:r>
        <w:t>na podstawie art. 15 RODO prawo dostępu do danych osobowych Pani/Pana dotyczących;</w:t>
      </w:r>
    </w:p>
    <w:p w14:paraId="729B555E" w14:textId="77777777" w:rsidR="007C4A2A" w:rsidRDefault="00C351CA">
      <w:pPr>
        <w:pStyle w:val="justify"/>
        <w:numPr>
          <w:ilvl w:val="1"/>
          <w:numId w:val="6"/>
        </w:numPr>
      </w:pPr>
      <w:r>
        <w:t>na podstawie art. 16 RODO prawo do sprostowania Pani/Pana danych osobowych (skorzystanie z 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4C26F2EE" w14:textId="77777777" w:rsidR="007C4A2A" w:rsidRDefault="00C351CA">
      <w:pPr>
        <w:pStyle w:val="justify"/>
        <w:numPr>
          <w:ilvl w:val="1"/>
          <w:numId w:val="6"/>
        </w:numPr>
      </w:pPr>
      <w: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427100" w14:textId="77777777" w:rsidR="007C4A2A" w:rsidRDefault="00C351CA">
      <w:pPr>
        <w:pStyle w:val="justify"/>
        <w:numPr>
          <w:ilvl w:val="1"/>
          <w:numId w:val="6"/>
        </w:numPr>
      </w:pPr>
      <w:r>
        <w:t>prawo do wniesienia skargi do Prezesa Urzędu Ochrony Danych Osobowych, gdy uzna Pani/Pan, że przetwarzanie danych osobowych Pani/Pana dotyczących narusza przepisy RODO;</w:t>
      </w:r>
    </w:p>
    <w:p w14:paraId="48F5CCFD" w14:textId="77777777" w:rsidR="007C4A2A" w:rsidRDefault="00C351CA">
      <w:pPr>
        <w:pStyle w:val="justify"/>
        <w:numPr>
          <w:ilvl w:val="0"/>
          <w:numId w:val="20"/>
        </w:numPr>
      </w:pPr>
      <w:r>
        <w:t>Nie przysługuje Pani/Panu:</w:t>
      </w:r>
    </w:p>
    <w:p w14:paraId="18C5E466" w14:textId="77777777" w:rsidR="007C4A2A" w:rsidRDefault="00C351CA">
      <w:pPr>
        <w:pStyle w:val="justify"/>
        <w:numPr>
          <w:ilvl w:val="1"/>
          <w:numId w:val="10"/>
        </w:numPr>
      </w:pPr>
      <w:r>
        <w:t>w związku z art. 17 ust. 3 lit. b, d lub e RODO prawo do usunięcia danych osobowych;</w:t>
      </w:r>
    </w:p>
    <w:p w14:paraId="7AD7D266" w14:textId="77777777" w:rsidR="007C4A2A" w:rsidRDefault="00C351CA">
      <w:pPr>
        <w:pStyle w:val="justify"/>
        <w:numPr>
          <w:ilvl w:val="1"/>
          <w:numId w:val="10"/>
        </w:numPr>
      </w:pPr>
      <w:r>
        <w:t>prawo do przenoszenia danych osobowych, o którym mowa w art. 20 RODO; na podstawie art. 21 RODO prawo sprzeciwu, wobec przetwarzania danych osobowych, gdyż podstawą prawną przetwarzania Pani/Pana danych osobowych jest art. 6 ust. 1 lit. c RODO.</w:t>
      </w:r>
    </w:p>
    <w:p w14:paraId="44AF9FD8" w14:textId="77777777" w:rsidR="007C4A2A" w:rsidRDefault="007C4A2A">
      <w:pPr>
        <w:pStyle w:val="p"/>
      </w:pPr>
    </w:p>
    <w:p w14:paraId="20940700" w14:textId="77777777" w:rsidR="007C4A2A" w:rsidRDefault="007C4A2A">
      <w:pPr>
        <w:pStyle w:val="p"/>
      </w:pPr>
    </w:p>
    <w:p w14:paraId="69DD4332" w14:textId="77777777" w:rsidR="007C4A2A" w:rsidRDefault="007C4A2A">
      <w:pPr>
        <w:pStyle w:val="p"/>
      </w:pPr>
    </w:p>
    <w:p w14:paraId="6867B7D8" w14:textId="77777777" w:rsidR="007C4A2A" w:rsidRDefault="007C4A2A">
      <w:pPr>
        <w:pStyle w:val="p"/>
      </w:pPr>
    </w:p>
    <w:p w14:paraId="6E04BBC6" w14:textId="77777777" w:rsidR="007C4A2A" w:rsidRDefault="007C4A2A">
      <w:pPr>
        <w:pStyle w:val="p"/>
      </w:pPr>
    </w:p>
    <w:p w14:paraId="46A480C2" w14:textId="77777777" w:rsidR="007C4A2A" w:rsidRDefault="00C351CA">
      <w:pPr>
        <w:pStyle w:val="right"/>
      </w:pPr>
      <w:r>
        <w:t>.....................................................</w:t>
      </w:r>
    </w:p>
    <w:p w14:paraId="2FEC669F" w14:textId="77777777" w:rsidR="007C4A2A" w:rsidRDefault="00C351CA">
      <w:pPr>
        <w:pStyle w:val="right"/>
      </w:pPr>
      <w:r>
        <w:t>Kierownik Zamawiającego</w:t>
      </w:r>
    </w:p>
    <w:p w14:paraId="1B29BAEE" w14:textId="77777777" w:rsidR="007C4A2A" w:rsidRDefault="00C351CA">
      <w:r>
        <w:rPr>
          <w:rStyle w:val="bold"/>
        </w:rPr>
        <w:t>ZAŁĄCZNIKI</w:t>
      </w:r>
    </w:p>
    <w:p w14:paraId="2AF4F5C8" w14:textId="77777777" w:rsidR="007C4A2A" w:rsidRDefault="007C4A2A">
      <w:pPr>
        <w:pStyle w:val="p"/>
      </w:pPr>
    </w:p>
    <w:p w14:paraId="1285D1C6" w14:textId="77777777" w:rsidR="007C4A2A" w:rsidRDefault="007C4A2A">
      <w:pPr>
        <w:pStyle w:val="p"/>
      </w:pPr>
    </w:p>
    <w:p w14:paraId="32CD63C9" w14:textId="77777777" w:rsidR="007C4A2A" w:rsidRDefault="00C351CA">
      <w:pPr>
        <w:numPr>
          <w:ilvl w:val="0"/>
          <w:numId w:val="21"/>
        </w:numPr>
      </w:pPr>
      <w:r>
        <w:t xml:space="preserve">Oświadczenie Wykonawcy o spełnianiu warunków oraz niepodleganiu wykluczeniu  </w:t>
      </w:r>
    </w:p>
    <w:p w14:paraId="0C79DB1B" w14:textId="77777777" w:rsidR="007C4A2A" w:rsidRDefault="00C351CA">
      <w:pPr>
        <w:numPr>
          <w:ilvl w:val="0"/>
          <w:numId w:val="21"/>
        </w:numPr>
      </w:pPr>
      <w:r>
        <w:t>Formularz oferty</w:t>
      </w:r>
    </w:p>
    <w:p w14:paraId="39D7606B" w14:textId="3EB4DB44" w:rsidR="007C4A2A" w:rsidRDefault="00C351CA">
      <w:pPr>
        <w:numPr>
          <w:ilvl w:val="0"/>
          <w:numId w:val="21"/>
        </w:numPr>
      </w:pPr>
      <w: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3B4C8C95" w14:textId="43057CA6" w:rsidR="00287727" w:rsidRDefault="00287727">
      <w:pPr>
        <w:numPr>
          <w:ilvl w:val="0"/>
          <w:numId w:val="21"/>
        </w:numPr>
      </w:pPr>
      <w:r>
        <w:t>Wzór umowy</w:t>
      </w:r>
    </w:p>
    <w:p w14:paraId="448BD0DC" w14:textId="3C03CC41" w:rsidR="000B20B9" w:rsidRDefault="000B20B9" w:rsidP="000B20B9">
      <w:pPr>
        <w:pStyle w:val="Akapitzlist"/>
        <w:numPr>
          <w:ilvl w:val="0"/>
          <w:numId w:val="21"/>
        </w:numPr>
      </w:pPr>
      <w:r w:rsidRPr="000B20B9">
        <w:lastRenderedPageBreak/>
        <w:t>Oświadczenie dotyczące potwierdzenia, że oferowane dostawy są zgodne z opisem przedmiotu zamówienia</w:t>
      </w:r>
    </w:p>
    <w:sectPr w:rsidR="000B20B9">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3C5"/>
    <w:multiLevelType w:val="multilevel"/>
    <w:tmpl w:val="16A0382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C565D8"/>
    <w:multiLevelType w:val="multilevel"/>
    <w:tmpl w:val="A2B6973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D4E48"/>
    <w:multiLevelType w:val="hybridMultilevel"/>
    <w:tmpl w:val="CDB076DA"/>
    <w:lvl w:ilvl="0" w:tplc="0407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503850"/>
    <w:multiLevelType w:val="multilevel"/>
    <w:tmpl w:val="39C2121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7A6DEC"/>
    <w:multiLevelType w:val="multilevel"/>
    <w:tmpl w:val="69E8813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425A64"/>
    <w:multiLevelType w:val="multilevel"/>
    <w:tmpl w:val="D39227F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5C5F66"/>
    <w:multiLevelType w:val="multilevel"/>
    <w:tmpl w:val="1756C5B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38347D"/>
    <w:multiLevelType w:val="multilevel"/>
    <w:tmpl w:val="B470C73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A24C6"/>
    <w:multiLevelType w:val="hybridMultilevel"/>
    <w:tmpl w:val="E3E6761C"/>
    <w:lvl w:ilvl="0" w:tplc="1156695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223B7974"/>
    <w:multiLevelType w:val="multilevel"/>
    <w:tmpl w:val="5046E26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55059"/>
    <w:multiLevelType w:val="hybridMultilevel"/>
    <w:tmpl w:val="6DC0D614"/>
    <w:lvl w:ilvl="0" w:tplc="04070005">
      <w:start w:val="1"/>
      <w:numFmt w:val="bullet"/>
      <w:lvlText w:val=""/>
      <w:lvlJc w:val="left"/>
      <w:pPr>
        <w:ind w:left="1854" w:hanging="360"/>
      </w:pPr>
      <w:rPr>
        <w:rFonts w:ascii="Wingdings" w:hAnsi="Wingdings" w:cs="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2E255B"/>
    <w:multiLevelType w:val="multilevel"/>
    <w:tmpl w:val="91AAA4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9A5E2B"/>
    <w:multiLevelType w:val="multilevel"/>
    <w:tmpl w:val="E2B8343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AD75A8"/>
    <w:multiLevelType w:val="multilevel"/>
    <w:tmpl w:val="05D054C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637920"/>
    <w:multiLevelType w:val="multilevel"/>
    <w:tmpl w:val="03DC55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F126A2"/>
    <w:multiLevelType w:val="multilevel"/>
    <w:tmpl w:val="9236C2F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2C742C"/>
    <w:multiLevelType w:val="multilevel"/>
    <w:tmpl w:val="2C5C19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6D09DD"/>
    <w:multiLevelType w:val="multilevel"/>
    <w:tmpl w:val="2AE877C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A50C30"/>
    <w:multiLevelType w:val="multilevel"/>
    <w:tmpl w:val="847E5FD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817AFB"/>
    <w:multiLevelType w:val="multilevel"/>
    <w:tmpl w:val="9EC8CE4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6C73EE"/>
    <w:multiLevelType w:val="multilevel"/>
    <w:tmpl w:val="A7527D3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D80B93"/>
    <w:multiLevelType w:val="multilevel"/>
    <w:tmpl w:val="8DC6570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114214"/>
    <w:multiLevelType w:val="multilevel"/>
    <w:tmpl w:val="814CE4A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027050"/>
    <w:multiLevelType w:val="hybridMultilevel"/>
    <w:tmpl w:val="22183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176C35"/>
    <w:multiLevelType w:val="multilevel"/>
    <w:tmpl w:val="E5A6A21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A979A0"/>
    <w:multiLevelType w:val="multilevel"/>
    <w:tmpl w:val="9F843B3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2322C5A"/>
    <w:multiLevelType w:val="hybridMultilevel"/>
    <w:tmpl w:val="8496CD3A"/>
    <w:lvl w:ilvl="0" w:tplc="B26694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B2A5F6E"/>
    <w:multiLevelType w:val="multilevel"/>
    <w:tmpl w:val="B33C9A0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A479A9"/>
    <w:multiLevelType w:val="multilevel"/>
    <w:tmpl w:val="235E527A"/>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9"/>
  </w:num>
  <w:num w:numId="3">
    <w:abstractNumId w:val="18"/>
  </w:num>
  <w:num w:numId="4">
    <w:abstractNumId w:val="33"/>
  </w:num>
  <w:num w:numId="5">
    <w:abstractNumId w:val="24"/>
  </w:num>
  <w:num w:numId="6">
    <w:abstractNumId w:val="17"/>
  </w:num>
  <w:num w:numId="7">
    <w:abstractNumId w:val="7"/>
  </w:num>
  <w:num w:numId="8">
    <w:abstractNumId w:val="13"/>
  </w:num>
  <w:num w:numId="9">
    <w:abstractNumId w:val="1"/>
  </w:num>
  <w:num w:numId="10">
    <w:abstractNumId w:val="14"/>
  </w:num>
  <w:num w:numId="11">
    <w:abstractNumId w:val="32"/>
  </w:num>
  <w:num w:numId="12">
    <w:abstractNumId w:val="25"/>
  </w:num>
  <w:num w:numId="13">
    <w:abstractNumId w:val="8"/>
  </w:num>
  <w:num w:numId="14">
    <w:abstractNumId w:val="2"/>
  </w:num>
  <w:num w:numId="15">
    <w:abstractNumId w:val="35"/>
  </w:num>
  <w:num w:numId="16">
    <w:abstractNumId w:val="5"/>
  </w:num>
  <w:num w:numId="17">
    <w:abstractNumId w:val="28"/>
  </w:num>
  <w:num w:numId="18">
    <w:abstractNumId w:val="22"/>
  </w:num>
  <w:num w:numId="19">
    <w:abstractNumId w:val="9"/>
  </w:num>
  <w:num w:numId="20">
    <w:abstractNumId w:val="16"/>
  </w:num>
  <w:num w:numId="21">
    <w:abstractNumId w:val="11"/>
  </w:num>
  <w:num w:numId="22">
    <w:abstractNumId w:val="29"/>
  </w:num>
  <w:num w:numId="23">
    <w:abstractNumId w:val="20"/>
  </w:num>
  <w:num w:numId="24">
    <w:abstractNumId w:val="6"/>
  </w:num>
  <w:num w:numId="25">
    <w:abstractNumId w:val="4"/>
  </w:num>
  <w:num w:numId="26">
    <w:abstractNumId w:val="15"/>
  </w:num>
  <w:num w:numId="27">
    <w:abstractNumId w:val="23"/>
  </w:num>
  <w:num w:numId="28">
    <w:abstractNumId w:val="31"/>
  </w:num>
  <w:num w:numId="29">
    <w:abstractNumId w:val="0"/>
  </w:num>
  <w:num w:numId="30">
    <w:abstractNumId w:val="36"/>
  </w:num>
  <w:num w:numId="31">
    <w:abstractNumId w:val="21"/>
  </w:num>
  <w:num w:numId="32">
    <w:abstractNumId w:val="30"/>
  </w:num>
  <w:num w:numId="33">
    <w:abstractNumId w:val="3"/>
  </w:num>
  <w:num w:numId="34">
    <w:abstractNumId w:val="12"/>
  </w:num>
  <w:num w:numId="35">
    <w:abstractNumId w:val="10"/>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2A"/>
    <w:rsid w:val="000B20B9"/>
    <w:rsid w:val="00287727"/>
    <w:rsid w:val="002A7698"/>
    <w:rsid w:val="005724FD"/>
    <w:rsid w:val="005F75DB"/>
    <w:rsid w:val="00683264"/>
    <w:rsid w:val="007C4A2A"/>
    <w:rsid w:val="007D6C52"/>
    <w:rsid w:val="009F7F1F"/>
    <w:rsid w:val="00A50A24"/>
    <w:rsid w:val="00C351CA"/>
    <w:rsid w:val="00D3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402BB"/>
  <w15:docId w15:val="{9512B8BF-20CF-4264-B602-1639B47C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pPr>
  </w:style>
  <w:style w:type="paragraph" w:customStyle="1" w:styleId="center">
    <w:name w:val="center"/>
    <w:pPr>
      <w:spacing w:after="0"/>
      <w:jc w:val="center"/>
    </w:pPr>
  </w:style>
  <w:style w:type="paragraph" w:customStyle="1" w:styleId="tableCenter">
    <w:name w:val="tableCenter"/>
    <w:pPr>
      <w:spacing w:after="0"/>
      <w:jc w:val="center"/>
    </w:pPr>
  </w:style>
  <w:style w:type="paragraph" w:customStyle="1" w:styleId="right">
    <w:name w:val="right"/>
    <w:pPr>
      <w:spacing w:after="0"/>
      <w:jc w:val="right"/>
    </w:pPr>
  </w:style>
  <w:style w:type="paragraph" w:customStyle="1" w:styleId="justify">
    <w:name w:val="justify"/>
    <w:pPr>
      <w:spacing w:after="0"/>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Hipercze">
    <w:name w:val="Hyperlink"/>
    <w:uiPriority w:val="99"/>
    <w:unhideWhenUsed/>
    <w:rsid w:val="005F75DB"/>
    <w:rPr>
      <w:color w:val="0000FF"/>
      <w:u w:val="single"/>
    </w:rPr>
  </w:style>
  <w:style w:type="paragraph" w:styleId="Tekstdymka">
    <w:name w:val="Balloon Text"/>
    <w:basedOn w:val="Normalny"/>
    <w:link w:val="TekstdymkaZnak"/>
    <w:uiPriority w:val="99"/>
    <w:semiHidden/>
    <w:unhideWhenUsed/>
    <w:rsid w:val="005F7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5DB"/>
    <w:rPr>
      <w:rFonts w:ascii="Segoe UI" w:hAnsi="Segoe UI" w:cs="Segoe UI"/>
      <w:sz w:val="18"/>
      <w:szCs w:val="18"/>
    </w:rPr>
  </w:style>
  <w:style w:type="character" w:styleId="Nierozpoznanawzmianka">
    <w:name w:val="Unresolved Mention"/>
    <w:basedOn w:val="Domylnaczcionkaakapitu"/>
    <w:uiPriority w:val="99"/>
    <w:semiHidden/>
    <w:unhideWhenUsed/>
    <w:rsid w:val="007D6C52"/>
    <w:rPr>
      <w:color w:val="605E5C"/>
      <w:shd w:val="clear" w:color="auto" w:fill="E1DFDD"/>
    </w:rPr>
  </w:style>
  <w:style w:type="paragraph" w:styleId="Akapitzlist">
    <w:name w:val="List Paragraph"/>
    <w:basedOn w:val="Normalny"/>
    <w:uiPriority w:val="34"/>
    <w:qFormat/>
    <w:rsid w:val="000B2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80715">
      <w:bodyDiv w:val="1"/>
      <w:marLeft w:val="0"/>
      <w:marRight w:val="0"/>
      <w:marTop w:val="0"/>
      <w:marBottom w:val="0"/>
      <w:divBdr>
        <w:top w:val="none" w:sz="0" w:space="0" w:color="auto"/>
        <w:left w:val="none" w:sz="0" w:space="0" w:color="auto"/>
        <w:bottom w:val="none" w:sz="0" w:space="0" w:color="auto"/>
        <w:right w:val="none" w:sz="0" w:space="0" w:color="auto"/>
      </w:divBdr>
    </w:div>
    <w:div w:id="930314261">
      <w:bodyDiv w:val="1"/>
      <w:marLeft w:val="0"/>
      <w:marRight w:val="0"/>
      <w:marTop w:val="0"/>
      <w:marBottom w:val="0"/>
      <w:divBdr>
        <w:top w:val="none" w:sz="0" w:space="0" w:color="auto"/>
        <w:left w:val="none" w:sz="0" w:space="0" w:color="auto"/>
        <w:bottom w:val="none" w:sz="0" w:space="0" w:color="auto"/>
        <w:right w:val="none" w:sz="0" w:space="0" w:color="auto"/>
      </w:divBdr>
    </w:div>
    <w:div w:id="12946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inar.wgpr.pl/b/wrg-zf6-6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strona/45-instrukcje" TargetMode="External"/><Relationship Id="rId5"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5068</Words>
  <Characters>33712</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WGPR WGPR</dc:creator>
  <cp:keywords/>
  <dc:description/>
  <cp:lastModifiedBy>WGPR WGPR</cp:lastModifiedBy>
  <cp:revision>4</cp:revision>
  <dcterms:created xsi:type="dcterms:W3CDTF">2020-12-15T14:50:00Z</dcterms:created>
  <dcterms:modified xsi:type="dcterms:W3CDTF">2020-12-23T12:27:00Z</dcterms:modified>
  <cp:category/>
</cp:coreProperties>
</file>